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8C91"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2"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3"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4" w14:textId="77777777" w:rsidR="0075326F" w:rsidRDefault="00BC5B02">
      <w:pPr>
        <w:pBdr>
          <w:top w:val="nil"/>
          <w:left w:val="nil"/>
          <w:bottom w:val="nil"/>
          <w:right w:val="nil"/>
          <w:between w:val="nil"/>
        </w:pBdr>
        <w:shd w:val="clear" w:color="auto" w:fill="FFFFFF"/>
        <w:spacing w:after="0" w:line="240" w:lineRule="auto"/>
        <w:rPr>
          <w:color w:val="242424"/>
          <w:sz w:val="24"/>
          <w:szCs w:val="24"/>
        </w:rPr>
      </w:pPr>
      <w:r>
        <w:rPr>
          <w:color w:val="242424"/>
          <w:sz w:val="24"/>
          <w:szCs w:val="24"/>
        </w:rPr>
        <w:t>Medienmitteilung</w:t>
      </w:r>
    </w:p>
    <w:p w14:paraId="7C2D8C95" w14:textId="77777777" w:rsidR="0075326F" w:rsidRDefault="0075326F">
      <w:pPr>
        <w:pBdr>
          <w:top w:val="nil"/>
          <w:left w:val="nil"/>
          <w:bottom w:val="nil"/>
          <w:right w:val="nil"/>
          <w:between w:val="nil"/>
        </w:pBdr>
        <w:shd w:val="clear" w:color="auto" w:fill="FFFFFF"/>
        <w:spacing w:after="0" w:line="240" w:lineRule="auto"/>
        <w:rPr>
          <w:b/>
          <w:color w:val="242424"/>
          <w:sz w:val="32"/>
          <w:szCs w:val="32"/>
        </w:rPr>
      </w:pPr>
    </w:p>
    <w:p w14:paraId="7C2D8C96" w14:textId="77777777" w:rsidR="0075326F" w:rsidRDefault="00BC5B02">
      <w:pPr>
        <w:pBdr>
          <w:top w:val="nil"/>
          <w:left w:val="nil"/>
          <w:bottom w:val="nil"/>
          <w:right w:val="nil"/>
          <w:between w:val="nil"/>
        </w:pBdr>
        <w:shd w:val="clear" w:color="auto" w:fill="FFFFFF"/>
        <w:spacing w:after="0" w:line="240" w:lineRule="auto"/>
        <w:rPr>
          <w:b/>
          <w:color w:val="242424"/>
          <w:sz w:val="32"/>
          <w:szCs w:val="32"/>
        </w:rPr>
      </w:pPr>
      <w:r>
        <w:rPr>
          <w:b/>
          <w:color w:val="242424"/>
          <w:sz w:val="32"/>
          <w:szCs w:val="32"/>
        </w:rPr>
        <w:t xml:space="preserve">Faulhaber SA: Schweizer Firmenzusammenschluss für eine erfolgreiche Zukunft der Faulhaber Antriebssysteme </w:t>
      </w:r>
    </w:p>
    <w:p w14:paraId="7C2D8C97" w14:textId="77777777" w:rsidR="0075326F" w:rsidRDefault="0075326F">
      <w:pPr>
        <w:pBdr>
          <w:top w:val="nil"/>
          <w:left w:val="nil"/>
          <w:bottom w:val="nil"/>
          <w:right w:val="nil"/>
          <w:between w:val="nil"/>
        </w:pBdr>
        <w:shd w:val="clear" w:color="auto" w:fill="FFFFFF"/>
        <w:spacing w:after="0" w:line="240" w:lineRule="auto"/>
        <w:rPr>
          <w:b/>
          <w:color w:val="242424"/>
          <w:sz w:val="32"/>
          <w:szCs w:val="32"/>
        </w:rPr>
      </w:pPr>
    </w:p>
    <w:p w14:paraId="7C2D8C98" w14:textId="77777777" w:rsidR="0075326F" w:rsidRDefault="0075326F">
      <w:pPr>
        <w:pBdr>
          <w:top w:val="nil"/>
          <w:left w:val="nil"/>
          <w:bottom w:val="nil"/>
          <w:right w:val="nil"/>
          <w:between w:val="nil"/>
        </w:pBdr>
        <w:shd w:val="clear" w:color="auto" w:fill="FFFFFF"/>
        <w:spacing w:after="0" w:line="240" w:lineRule="auto"/>
        <w:rPr>
          <w:b/>
          <w:color w:val="242424"/>
        </w:rPr>
      </w:pPr>
    </w:p>
    <w:p w14:paraId="7C2D8C99" w14:textId="5A38D654" w:rsidR="0075326F" w:rsidRDefault="006A412D">
      <w:pPr>
        <w:pBdr>
          <w:top w:val="nil"/>
          <w:left w:val="nil"/>
          <w:bottom w:val="nil"/>
          <w:right w:val="nil"/>
          <w:between w:val="nil"/>
        </w:pBdr>
        <w:shd w:val="clear" w:color="auto" w:fill="FFFFFF"/>
        <w:spacing w:after="0" w:line="240" w:lineRule="auto"/>
        <w:rPr>
          <w:b/>
          <w:color w:val="242424"/>
        </w:rPr>
      </w:pPr>
      <w:r>
        <w:rPr>
          <w:b/>
          <w:color w:val="242424"/>
        </w:rPr>
        <w:t>17</w:t>
      </w:r>
      <w:r w:rsidR="00BC5B02">
        <w:rPr>
          <w:b/>
          <w:color w:val="242424"/>
        </w:rPr>
        <w:t>. Juli 2023, Croglio – Seit über 60 Jahren produziert und vertreibt die Firma Faulhaber in der Schweiz ihre Antriebslösungen. Im Juni 2023 erfolgte der Zusammenschluss der vier Schweizer Standorte zu einer Firma unter dem neuen Namen Faulhaber SA. Der Hauptstandort liegt in Croglio im Tessin, wo Faulhaber bereits 1962 ihren ersten Sitz in der Schweiz gründete. Der Zusammenschluss soll einen stärkeren und einheitlichen Auftritt in der Schweiz unterstützen.</w:t>
      </w:r>
    </w:p>
    <w:p w14:paraId="7C2D8C9A"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B" w14:textId="7B1EBA2A" w:rsidR="0075326F" w:rsidRDefault="00BC5B02">
      <w:pPr>
        <w:pBdr>
          <w:top w:val="nil"/>
          <w:left w:val="nil"/>
          <w:bottom w:val="nil"/>
          <w:right w:val="nil"/>
          <w:between w:val="nil"/>
        </w:pBdr>
        <w:shd w:val="clear" w:color="auto" w:fill="FFFFFF"/>
        <w:spacing w:after="0" w:line="240" w:lineRule="auto"/>
        <w:rPr>
          <w:color w:val="242424"/>
        </w:rPr>
      </w:pPr>
      <w:r>
        <w:rPr>
          <w:color w:val="242424"/>
        </w:rPr>
        <w:t>Das deutsche Unternehmen Faulhaber ist bekannt für Antriebslösungen, die weltweit zum Einsatz kommen. So beispielsweise in der Medizin- und Labortechnik, bei Optik sowie Automationen und Robotern aller Art. Gar auf herausfordernden Mars-</w:t>
      </w:r>
      <w:r w:rsidR="00047A09">
        <w:rPr>
          <w:color w:val="242424"/>
        </w:rPr>
        <w:t>Missionen</w:t>
      </w:r>
      <w:r>
        <w:rPr>
          <w:color w:val="242424"/>
        </w:rPr>
        <w:t xml:space="preserve"> waren Faulhaber Motoren bereits im Einsatz. Die Firma Faulhaber hat sich seit Beginn auf möglichst kleine, aber antriebsstarke Lösungen spezialisiert. Das Unternehmen wurde im Jahr 1947 gegründet und liess sich 1962 im Tessin in der Schweiz nieder. Nach Faulhaber Minimotor SA in Croglio folgte Faulhaber Precistep SA in La Chaux-de-Fonds, in der Westschweiz. Weitere Produktionsstätten liegen in Bioggio und in Grenchen. </w:t>
      </w:r>
    </w:p>
    <w:p w14:paraId="7C2D8C9C"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9D" w14:textId="77777777" w:rsidR="0075326F" w:rsidRDefault="00BC5B02">
      <w:pPr>
        <w:pBdr>
          <w:top w:val="nil"/>
          <w:left w:val="nil"/>
          <w:bottom w:val="nil"/>
          <w:right w:val="nil"/>
          <w:between w:val="nil"/>
        </w:pBdr>
        <w:shd w:val="clear" w:color="auto" w:fill="FFFFFF"/>
        <w:spacing w:after="0" w:line="240" w:lineRule="auto"/>
        <w:rPr>
          <w:b/>
          <w:color w:val="242424"/>
        </w:rPr>
      </w:pPr>
      <w:r>
        <w:rPr>
          <w:b/>
          <w:color w:val="242424"/>
        </w:rPr>
        <w:t>Gemeinsame Vision stärkt die Marke Faulhaber für die Zukunft</w:t>
      </w:r>
    </w:p>
    <w:p w14:paraId="7C2D8C9E" w14:textId="5DA12EB5" w:rsidR="0075326F" w:rsidRDefault="00BC5B02">
      <w:pPr>
        <w:pBdr>
          <w:top w:val="nil"/>
          <w:left w:val="nil"/>
          <w:bottom w:val="nil"/>
          <w:right w:val="nil"/>
          <w:between w:val="nil"/>
        </w:pBdr>
        <w:shd w:val="clear" w:color="auto" w:fill="FFFFFF"/>
        <w:spacing w:after="0" w:line="240" w:lineRule="auto"/>
        <w:rPr>
          <w:color w:val="242424"/>
        </w:rPr>
      </w:pPr>
      <w:r>
        <w:rPr>
          <w:color w:val="242424"/>
        </w:rPr>
        <w:t>Der neue gemeinsame Auftritt vereint die schweizerischen Faulhaber Unternehmen zu einer Firma unter Faulhaber SA. Der Zusammenschluss der Firmen ist Bestandteil einer neuen Strategie, die den Marktauftritt und die Wettbewerbsfähigkeit von Faulhaber in der Schweiz und international langfristig steigern soll. Die beiden Geschäftsführer Dr. Jonas Grossenbacher (La</w:t>
      </w:r>
      <w:r w:rsidR="00B6247E">
        <w:rPr>
          <w:color w:val="242424"/>
        </w:rPr>
        <w:t xml:space="preserve"> </w:t>
      </w:r>
      <w:r>
        <w:rPr>
          <w:color w:val="242424"/>
        </w:rPr>
        <w:t xml:space="preserve">Chaux-de-Fonds) und Steffen Pruchnik (Croglio) führen die Spitze von Faulhaber SA seit Juni 2023 gemeinsam. «Durch den Zusammenschluss zur Faulhaber SA verfolgen wir das Ziel, den Marktanteil weiter auszubauen», sagt Co-Geschäftsführer Steffen Pruchnik. </w:t>
      </w:r>
    </w:p>
    <w:p w14:paraId="7C2D8C9F"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0" w14:textId="77777777" w:rsidR="0075326F" w:rsidRDefault="00BC5B02">
      <w:pPr>
        <w:pBdr>
          <w:top w:val="nil"/>
          <w:left w:val="nil"/>
          <w:bottom w:val="nil"/>
          <w:right w:val="nil"/>
          <w:between w:val="nil"/>
        </w:pBdr>
        <w:shd w:val="clear" w:color="auto" w:fill="FFFFFF"/>
        <w:spacing w:after="0" w:line="240" w:lineRule="auto"/>
        <w:rPr>
          <w:color w:val="242424"/>
        </w:rPr>
      </w:pPr>
      <w:r>
        <w:rPr>
          <w:color w:val="242424"/>
        </w:rPr>
        <w:t xml:space="preserve">Die Arbeitsverhältnisse und Anstellungsbedingungen der insgesamt mehr als 450 Mitarbeitenden an allen Standorten in der Schweiz bleiben unverändert. Auch Jonas Grossenbacher, Co-Geschäftsführer, freut sich auf neue Herausforderungen und frischen Wind: «Ich freue mich besonders, dass wir mit dem Zusammenschluss näher zusammenrücken und eine gemeinsame Strategie verfolgen können. Die Herausforderung wird nun sein, vier Standorte in drei Kantonen bestmöglich miteinander zu vernetzen und zu führen.» Doch die Unternehmensführung ist positiv gestimmt, dass sich der Marktanteil in den nächsten Jahren positiv entwickeln wird. Besonders im Bereich der kundenorientierten Speziallösungen ist Faulhaber seit vielen Jahren ein zuverlässiger Partner in der Branche. </w:t>
      </w:r>
    </w:p>
    <w:p w14:paraId="7C2D8CA1"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2"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3"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4"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5"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6"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7"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8"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9"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A"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B" w14:textId="77777777" w:rsidR="0075326F" w:rsidRDefault="00BC5B02">
      <w:pPr>
        <w:pBdr>
          <w:top w:val="nil"/>
          <w:left w:val="nil"/>
          <w:bottom w:val="nil"/>
          <w:right w:val="nil"/>
          <w:between w:val="nil"/>
        </w:pBdr>
        <w:shd w:val="clear" w:color="auto" w:fill="FFFFFF"/>
        <w:spacing w:after="0" w:line="240" w:lineRule="auto"/>
        <w:rPr>
          <w:b/>
          <w:color w:val="242424"/>
        </w:rPr>
      </w:pPr>
      <w:r>
        <w:rPr>
          <w:b/>
          <w:color w:val="242424"/>
        </w:rPr>
        <w:lastRenderedPageBreak/>
        <w:t xml:space="preserve">Über Faulhaber SA: </w:t>
      </w:r>
    </w:p>
    <w:p w14:paraId="7C2D8CAC" w14:textId="1EBDE898" w:rsidR="0075326F" w:rsidRDefault="00BC5B02">
      <w:pPr>
        <w:pBdr>
          <w:top w:val="nil"/>
          <w:left w:val="nil"/>
          <w:bottom w:val="nil"/>
          <w:right w:val="nil"/>
          <w:between w:val="nil"/>
        </w:pBdr>
        <w:shd w:val="clear" w:color="auto" w:fill="FFFFFF"/>
        <w:spacing w:after="0" w:line="240" w:lineRule="auto"/>
        <w:rPr>
          <w:color w:val="242424"/>
        </w:rPr>
      </w:pPr>
      <w:r>
        <w:rPr>
          <w:color w:val="242424"/>
        </w:rPr>
        <w:t>Der deutsche Stammsitz von Faulhaber wurde 1947 in Schönaich, in der Nähe von Stuttgart, Deutschland gegründet. Als Tochtergesellschaft produziert die Faulhaber SA seit über 60 Jahren in der Schweiz. Einerseits in Croglio im Tessin sowie in La</w:t>
      </w:r>
      <w:r w:rsidR="00B6247E">
        <w:rPr>
          <w:color w:val="242424"/>
        </w:rPr>
        <w:t xml:space="preserve"> </w:t>
      </w:r>
      <w:r>
        <w:rPr>
          <w:color w:val="242424"/>
        </w:rPr>
        <w:t xml:space="preserve">Chaux-de-Fonds in Neuchâtel. Faulhaber SA beschäftigt mehr als 450 Mitarbeitende, die ein breites Spektrum an Motor-, Getriebe- und Linearantriebstechnologie des umfangreichen Produktprogramms von Faulhaber entwickeln und produzieren. Ein grosser Teil der </w:t>
      </w:r>
      <w:r w:rsidR="00AA625E">
        <w:rPr>
          <w:color w:val="242424"/>
        </w:rPr>
        <w:t>in unsere Standorten in der Schweiz</w:t>
      </w:r>
      <w:r>
        <w:rPr>
          <w:color w:val="242424"/>
        </w:rPr>
        <w:t xml:space="preserve"> gefertigten Komponenten und Antriebssysteme ist für renommierte Schweizer Unternehmen aus den Bereichen Medizin- und Labortechnik, Optik sowie Automation und Robotik bestimmt.</w:t>
      </w:r>
    </w:p>
    <w:p w14:paraId="7C2D8CAD" w14:textId="77777777" w:rsidR="0075326F" w:rsidRDefault="0075326F">
      <w:pPr>
        <w:pBdr>
          <w:top w:val="nil"/>
          <w:left w:val="nil"/>
          <w:bottom w:val="nil"/>
          <w:right w:val="nil"/>
          <w:between w:val="nil"/>
        </w:pBdr>
        <w:shd w:val="clear" w:color="auto" w:fill="FFFFFF"/>
        <w:spacing w:after="0" w:line="240" w:lineRule="auto"/>
        <w:rPr>
          <w:color w:val="242424"/>
        </w:rPr>
      </w:pPr>
    </w:p>
    <w:p w14:paraId="7C2D8CAE" w14:textId="77777777" w:rsidR="0075326F" w:rsidRDefault="00BC5B02">
      <w:pPr>
        <w:spacing w:line="300" w:lineRule="auto"/>
      </w:pPr>
      <w:r>
        <w:rPr>
          <w:color w:val="242424"/>
        </w:rPr>
        <w:t> </w:t>
      </w:r>
    </w:p>
    <w:tbl>
      <w:tblPr>
        <w:tblStyle w:val="a"/>
        <w:tblW w:w="8964"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712"/>
        <w:gridCol w:w="4252"/>
      </w:tblGrid>
      <w:tr w:rsidR="0075326F" w14:paraId="7C2D8CC1" w14:textId="77777777">
        <w:trPr>
          <w:cantSplit/>
        </w:trPr>
        <w:tc>
          <w:tcPr>
            <w:tcW w:w="4712" w:type="dxa"/>
          </w:tcPr>
          <w:p w14:paraId="7C2D8CAF" w14:textId="77777777" w:rsidR="0075326F" w:rsidRDefault="00BC5B02">
            <w:pPr>
              <w:spacing w:before="60" w:after="60"/>
              <w:ind w:left="-108"/>
              <w:rPr>
                <w:rFonts w:ascii="Calibri" w:eastAsia="Calibri" w:hAnsi="Calibri" w:cs="Calibri"/>
                <w:b/>
              </w:rPr>
            </w:pPr>
            <w:r>
              <w:rPr>
                <w:rFonts w:ascii="Calibri" w:eastAsia="Calibri" w:hAnsi="Calibri" w:cs="Calibri"/>
                <w:b/>
              </w:rPr>
              <w:t>Pressekontakt (Schweiz)</w:t>
            </w:r>
          </w:p>
          <w:p w14:paraId="7C2D8CB0" w14:textId="77777777" w:rsidR="0075326F" w:rsidRDefault="00BC5B02">
            <w:pPr>
              <w:ind w:left="-108"/>
              <w:rPr>
                <w:rFonts w:ascii="Calibri" w:eastAsia="Calibri" w:hAnsi="Calibri" w:cs="Calibri"/>
              </w:rPr>
            </w:pPr>
            <w:r>
              <w:rPr>
                <w:rFonts w:ascii="Calibri" w:eastAsia="Calibri" w:hAnsi="Calibri" w:cs="Calibri"/>
              </w:rPr>
              <w:t xml:space="preserve">FAULHABER SA </w:t>
            </w:r>
          </w:p>
          <w:p w14:paraId="7C2D8CB1" w14:textId="77777777" w:rsidR="0075326F" w:rsidRDefault="00BC5B02">
            <w:pPr>
              <w:ind w:left="-108"/>
              <w:rPr>
                <w:rFonts w:ascii="Calibri" w:eastAsia="Calibri" w:hAnsi="Calibri" w:cs="Calibri"/>
              </w:rPr>
            </w:pPr>
            <w:r>
              <w:rPr>
                <w:rFonts w:ascii="Calibri" w:eastAsia="Calibri" w:hAnsi="Calibri" w:cs="Calibri"/>
              </w:rPr>
              <w:t>Ann-Kristin Hage-Ripamonti – Marketing</w:t>
            </w:r>
          </w:p>
          <w:p w14:paraId="7C2D8CB2" w14:textId="7B06C253" w:rsidR="0075326F" w:rsidRPr="006A412D" w:rsidRDefault="00B6247E">
            <w:pPr>
              <w:ind w:left="-108"/>
              <w:rPr>
                <w:rFonts w:ascii="Calibri" w:eastAsia="Calibri" w:hAnsi="Calibri" w:cs="Calibri"/>
                <w:lang w:val="it-CH"/>
              </w:rPr>
            </w:pPr>
            <w:r w:rsidRPr="006A412D">
              <w:rPr>
                <w:rFonts w:ascii="Calibri" w:eastAsia="Calibri" w:hAnsi="Calibri" w:cs="Calibri"/>
                <w:lang w:val="it-CH"/>
              </w:rPr>
              <w:t xml:space="preserve">Zona Artigianale 8 - </w:t>
            </w:r>
            <w:r w:rsidR="00BC5B02" w:rsidRPr="006A412D">
              <w:rPr>
                <w:rFonts w:ascii="Calibri" w:eastAsia="Calibri" w:hAnsi="Calibri" w:cs="Calibri"/>
                <w:lang w:val="it-CH"/>
              </w:rPr>
              <w:t>6980 Croglio</w:t>
            </w:r>
          </w:p>
          <w:p w14:paraId="7C2D8CB3" w14:textId="77777777" w:rsidR="0075326F" w:rsidRPr="006A412D" w:rsidRDefault="00BC5B02">
            <w:pPr>
              <w:ind w:left="-108"/>
              <w:rPr>
                <w:rFonts w:ascii="Calibri" w:eastAsia="Calibri" w:hAnsi="Calibri" w:cs="Calibri"/>
                <w:lang w:val="it-CH"/>
              </w:rPr>
            </w:pPr>
            <w:r w:rsidRPr="006A412D">
              <w:rPr>
                <w:rFonts w:ascii="Calibri" w:eastAsia="Calibri" w:hAnsi="Calibri" w:cs="Calibri"/>
                <w:lang w:val="it-CH"/>
              </w:rPr>
              <w:t>Schweiz</w:t>
            </w:r>
          </w:p>
          <w:p w14:paraId="7C2D8CB4" w14:textId="77777777" w:rsidR="0075326F" w:rsidRPr="006A412D" w:rsidRDefault="0075326F">
            <w:pPr>
              <w:ind w:left="-108"/>
              <w:rPr>
                <w:rFonts w:ascii="Calibri" w:eastAsia="Calibri" w:hAnsi="Calibri" w:cs="Calibri"/>
                <w:lang w:val="it-CH"/>
              </w:rPr>
            </w:pPr>
          </w:p>
          <w:p w14:paraId="7C2D8CB5" w14:textId="77777777" w:rsidR="0075326F" w:rsidRPr="006A412D" w:rsidRDefault="00BC5B02">
            <w:pPr>
              <w:ind w:left="-108"/>
              <w:rPr>
                <w:rFonts w:ascii="Calibri" w:eastAsia="Calibri" w:hAnsi="Calibri" w:cs="Calibri"/>
                <w:lang w:val="it-CH"/>
              </w:rPr>
            </w:pPr>
            <w:r w:rsidRPr="006A412D">
              <w:rPr>
                <w:rFonts w:ascii="Calibri" w:eastAsia="Calibri" w:hAnsi="Calibri" w:cs="Calibri"/>
                <w:lang w:val="it-CH"/>
              </w:rPr>
              <w:t>T +41 91 61 13 239 · F +41 91 611 31 10</w:t>
            </w:r>
          </w:p>
          <w:p w14:paraId="7C2D8CB6" w14:textId="77777777" w:rsidR="0075326F" w:rsidRDefault="00BC5B02">
            <w:pPr>
              <w:ind w:left="-108"/>
              <w:rPr>
                <w:rFonts w:ascii="Calibri" w:eastAsia="Calibri" w:hAnsi="Calibri" w:cs="Calibri"/>
              </w:rPr>
            </w:pPr>
            <w:r>
              <w:rPr>
                <w:rFonts w:ascii="Calibri" w:eastAsia="Calibri" w:hAnsi="Calibri" w:cs="Calibri"/>
              </w:rPr>
              <w:t>marketing@faulhaber.ch</w:t>
            </w:r>
          </w:p>
          <w:p w14:paraId="7C2D8CB7" w14:textId="77777777" w:rsidR="0075326F" w:rsidRDefault="0075326F">
            <w:pPr>
              <w:ind w:left="-108"/>
              <w:rPr>
                <w:rFonts w:ascii="Calibri" w:eastAsia="Calibri" w:hAnsi="Calibri" w:cs="Calibri"/>
              </w:rPr>
            </w:pPr>
          </w:p>
        </w:tc>
        <w:tc>
          <w:tcPr>
            <w:tcW w:w="4252" w:type="dxa"/>
          </w:tcPr>
          <w:p w14:paraId="7C2D8CB8" w14:textId="77777777" w:rsidR="0075326F" w:rsidRDefault="00BC5B02">
            <w:pPr>
              <w:spacing w:before="60" w:after="60"/>
              <w:ind w:left="-108"/>
              <w:rPr>
                <w:rFonts w:ascii="Calibri" w:eastAsia="Calibri" w:hAnsi="Calibri" w:cs="Calibri"/>
                <w:b/>
              </w:rPr>
            </w:pPr>
            <w:r>
              <w:rPr>
                <w:rFonts w:ascii="Calibri" w:eastAsia="Calibri" w:hAnsi="Calibri" w:cs="Calibri"/>
                <w:b/>
              </w:rPr>
              <w:t>Pressekontakt (Deutschland + International)</w:t>
            </w:r>
          </w:p>
          <w:p w14:paraId="7C2D8CB9" w14:textId="77777777" w:rsidR="0075326F" w:rsidRDefault="00BC5B02">
            <w:pPr>
              <w:ind w:left="-108"/>
              <w:rPr>
                <w:rFonts w:ascii="Calibri" w:eastAsia="Calibri" w:hAnsi="Calibri" w:cs="Calibri"/>
              </w:rPr>
            </w:pPr>
            <w:r>
              <w:rPr>
                <w:rFonts w:ascii="Calibri" w:eastAsia="Calibri" w:hAnsi="Calibri" w:cs="Calibri"/>
              </w:rPr>
              <w:t xml:space="preserve">Dr. Fritz Faulhaber GmbH &amp; Co. KG </w:t>
            </w:r>
          </w:p>
          <w:p w14:paraId="7C2D8CBA" w14:textId="77777777" w:rsidR="0075326F" w:rsidRDefault="00BC5B02">
            <w:pPr>
              <w:ind w:left="-108"/>
              <w:rPr>
                <w:rFonts w:ascii="Calibri" w:eastAsia="Calibri" w:hAnsi="Calibri" w:cs="Calibri"/>
              </w:rPr>
            </w:pPr>
            <w:r>
              <w:rPr>
                <w:rFonts w:ascii="Calibri" w:eastAsia="Calibri" w:hAnsi="Calibri" w:cs="Calibri"/>
              </w:rPr>
              <w:t xml:space="preserve">Kristina Wolff – Marketing </w:t>
            </w:r>
          </w:p>
          <w:p w14:paraId="7C2D8CBB" w14:textId="77777777" w:rsidR="0075326F" w:rsidRDefault="00BC5B02">
            <w:pPr>
              <w:ind w:left="-108"/>
              <w:rPr>
                <w:rFonts w:ascii="Calibri" w:eastAsia="Calibri" w:hAnsi="Calibri" w:cs="Calibri"/>
              </w:rPr>
            </w:pPr>
            <w:r>
              <w:rPr>
                <w:rFonts w:ascii="Calibri" w:eastAsia="Calibri" w:hAnsi="Calibri" w:cs="Calibri"/>
              </w:rPr>
              <w:t>Faulhaberstrasse 1 · 71101 Schönaich</w:t>
            </w:r>
          </w:p>
          <w:p w14:paraId="7C2D8CBC" w14:textId="77777777" w:rsidR="0075326F" w:rsidRDefault="00BC5B02">
            <w:pPr>
              <w:ind w:left="-108"/>
              <w:rPr>
                <w:rFonts w:ascii="Calibri" w:eastAsia="Calibri" w:hAnsi="Calibri" w:cs="Calibri"/>
              </w:rPr>
            </w:pPr>
            <w:r>
              <w:rPr>
                <w:rFonts w:ascii="Calibri" w:eastAsia="Calibri" w:hAnsi="Calibri" w:cs="Calibri"/>
              </w:rPr>
              <w:t>Deutschland</w:t>
            </w:r>
          </w:p>
          <w:p w14:paraId="7C2D8CBD" w14:textId="77777777" w:rsidR="0075326F" w:rsidRDefault="0075326F">
            <w:pPr>
              <w:ind w:left="-108"/>
              <w:rPr>
                <w:rFonts w:ascii="Calibri" w:eastAsia="Calibri" w:hAnsi="Calibri" w:cs="Calibri"/>
              </w:rPr>
            </w:pPr>
          </w:p>
          <w:p w14:paraId="7C2D8CBE" w14:textId="77777777" w:rsidR="0075326F" w:rsidRDefault="00BC5B02">
            <w:pPr>
              <w:ind w:left="-108"/>
              <w:rPr>
                <w:rFonts w:ascii="Calibri" w:eastAsia="Calibri" w:hAnsi="Calibri" w:cs="Calibri"/>
              </w:rPr>
            </w:pPr>
            <w:r>
              <w:rPr>
                <w:rFonts w:ascii="Calibri" w:eastAsia="Calibri" w:hAnsi="Calibri" w:cs="Calibri"/>
              </w:rPr>
              <w:t xml:space="preserve">T +49 7031 638-148 · F +49 7031 638-8148 </w:t>
            </w:r>
          </w:p>
          <w:p w14:paraId="7C2D8CBF" w14:textId="77777777" w:rsidR="0075326F" w:rsidRDefault="00BC5B02">
            <w:pPr>
              <w:ind w:left="-108"/>
              <w:rPr>
                <w:rFonts w:ascii="Calibri" w:eastAsia="Calibri" w:hAnsi="Calibri" w:cs="Calibri"/>
              </w:rPr>
            </w:pPr>
            <w:r>
              <w:rPr>
                <w:rFonts w:ascii="Calibri" w:eastAsia="Calibri" w:hAnsi="Calibri" w:cs="Calibri"/>
              </w:rPr>
              <w:t>redaktion@faulhaber.com</w:t>
            </w:r>
          </w:p>
          <w:p w14:paraId="7C2D8CC0" w14:textId="77777777" w:rsidR="0075326F" w:rsidRDefault="0075326F">
            <w:pPr>
              <w:ind w:left="-108"/>
              <w:rPr>
                <w:rFonts w:ascii="Calibri" w:eastAsia="Calibri" w:hAnsi="Calibri" w:cs="Calibri"/>
                <w:b/>
              </w:rPr>
            </w:pPr>
          </w:p>
        </w:tc>
      </w:tr>
    </w:tbl>
    <w:p w14:paraId="7C2D8CC2" w14:textId="77777777" w:rsidR="0075326F" w:rsidRDefault="00BC5B02">
      <w:pPr>
        <w:spacing w:after="0" w:line="240" w:lineRule="auto"/>
        <w:rPr>
          <w:i/>
          <w:color w:val="7F7F7F"/>
        </w:rPr>
      </w:pPr>
      <w:r>
        <w:rPr>
          <w:i/>
          <w:color w:val="7F7F7F"/>
        </w:rPr>
        <w:t> </w:t>
      </w:r>
    </w:p>
    <w:p w14:paraId="7C2D8CC3" w14:textId="77777777" w:rsidR="0075326F" w:rsidRDefault="0075326F"/>
    <w:sectPr w:rsidR="0075326F">
      <w:headerReference w:type="default" r:id="rId6"/>
      <w:footerReference w:type="default" r:id="rId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109F" w14:textId="77777777" w:rsidR="00BB0A00" w:rsidRDefault="00BB0A00">
      <w:pPr>
        <w:spacing w:after="0" w:line="240" w:lineRule="auto"/>
      </w:pPr>
      <w:r>
        <w:separator/>
      </w:r>
    </w:p>
  </w:endnote>
  <w:endnote w:type="continuationSeparator" w:id="0">
    <w:p w14:paraId="1D9516D3" w14:textId="77777777" w:rsidR="00BB0A00" w:rsidRDefault="00BB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8CC5" w14:textId="77777777" w:rsidR="0075326F" w:rsidRDefault="00BC5B0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7C2D8CC8" wp14:editId="7C2D8CC9">
          <wp:simplePos x="0" y="0"/>
          <wp:positionH relativeFrom="column">
            <wp:posOffset>-541017</wp:posOffset>
          </wp:positionH>
          <wp:positionV relativeFrom="paragraph">
            <wp:posOffset>274320</wp:posOffset>
          </wp:positionV>
          <wp:extent cx="6847200" cy="360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47200" cy="36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4983" w14:textId="77777777" w:rsidR="00BB0A00" w:rsidRDefault="00BB0A00">
      <w:pPr>
        <w:spacing w:after="0" w:line="240" w:lineRule="auto"/>
      </w:pPr>
      <w:r>
        <w:separator/>
      </w:r>
    </w:p>
  </w:footnote>
  <w:footnote w:type="continuationSeparator" w:id="0">
    <w:p w14:paraId="134AB764" w14:textId="77777777" w:rsidR="00BB0A00" w:rsidRDefault="00BB0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8CC4" w14:textId="77777777" w:rsidR="0075326F" w:rsidRDefault="00BC5B02">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7C2D8CC6" wp14:editId="7C2D8CC7">
          <wp:simplePos x="0" y="0"/>
          <wp:positionH relativeFrom="page">
            <wp:posOffset>4374515</wp:posOffset>
          </wp:positionH>
          <wp:positionV relativeFrom="page">
            <wp:posOffset>357505</wp:posOffset>
          </wp:positionV>
          <wp:extent cx="2880000" cy="244800"/>
          <wp:effectExtent l="0" t="0" r="0" b="0"/>
          <wp:wrapNone/>
          <wp:docPr id="1" name="image2.png" descr="R:\Marketing-Media\Bilder_neu\LOGO Faulhaber\png\DFF_Logo_2c_big.png"/>
          <wp:cNvGraphicFramePr/>
          <a:graphic xmlns:a="http://schemas.openxmlformats.org/drawingml/2006/main">
            <a:graphicData uri="http://schemas.openxmlformats.org/drawingml/2006/picture">
              <pic:pic xmlns:pic="http://schemas.openxmlformats.org/drawingml/2006/picture">
                <pic:nvPicPr>
                  <pic:cNvPr id="0" name="image2.png" descr="R:\Marketing-Media\Bilder_neu\LOGO Faulhaber\png\DFF_Logo_2c_big.png"/>
                  <pic:cNvPicPr preferRelativeResize="0"/>
                </pic:nvPicPr>
                <pic:blipFill>
                  <a:blip r:embed="rId1"/>
                  <a:srcRect/>
                  <a:stretch>
                    <a:fillRect/>
                  </a:stretch>
                </pic:blipFill>
                <pic:spPr>
                  <a:xfrm>
                    <a:off x="0" y="0"/>
                    <a:ext cx="2880000" cy="244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F"/>
    <w:rsid w:val="00047A09"/>
    <w:rsid w:val="00360B80"/>
    <w:rsid w:val="00681AA1"/>
    <w:rsid w:val="006A412D"/>
    <w:rsid w:val="0075326F"/>
    <w:rsid w:val="008B0DD6"/>
    <w:rsid w:val="00AA625E"/>
    <w:rsid w:val="00B6247E"/>
    <w:rsid w:val="00BB0A00"/>
    <w:rsid w:val="00BC5B02"/>
    <w:rsid w:val="00C23B7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8C91"/>
  <w15:docId w15:val="{B7D7E385-B9B4-404A-8325-6D5F3C3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Apicella Matteo</cp:lastModifiedBy>
  <cp:revision>6</cp:revision>
  <dcterms:created xsi:type="dcterms:W3CDTF">2023-06-20T06:53:00Z</dcterms:created>
  <dcterms:modified xsi:type="dcterms:W3CDTF">2023-07-17T06:09:00Z</dcterms:modified>
</cp:coreProperties>
</file>