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1B25" w14:textId="650DAEA8" w:rsidR="001B390E" w:rsidRPr="00E33731" w:rsidRDefault="007B0331" w:rsidP="001B390E">
      <w:pPr>
        <w:tabs>
          <w:tab w:val="right" w:pos="10065"/>
        </w:tabs>
        <w:rPr>
          <w:rFonts w:ascii="Calibri" w:hAnsi="Calibri"/>
          <w:szCs w:val="24"/>
          <w:lang w:val="nl-NL"/>
        </w:rPr>
      </w:pPr>
      <w:r>
        <w:rPr>
          <w:rFonts w:ascii="Calibri" w:hAnsi="Calibri"/>
          <w:szCs w:val="24"/>
          <w:lang w:val="nl"/>
        </w:rPr>
        <w:t>Faulhaber L-productfamilie lineaire actuatoren</w:t>
      </w:r>
      <w:r>
        <w:rPr>
          <w:rFonts w:ascii="Calibri" w:hAnsi="Calibri"/>
          <w:szCs w:val="24"/>
          <w:lang w:val="nl"/>
        </w:rPr>
        <w:tab/>
      </w:r>
    </w:p>
    <w:p w14:paraId="20D823CC" w14:textId="77777777" w:rsidR="00B0459B" w:rsidRPr="00E33731" w:rsidRDefault="00B0459B" w:rsidP="00B0459B">
      <w:pPr>
        <w:autoSpaceDE w:val="0"/>
        <w:autoSpaceDN w:val="0"/>
        <w:adjustRightInd w:val="0"/>
        <w:rPr>
          <w:rFonts w:asciiTheme="minorHAnsi" w:hAnsiTheme="minorHAnsi" w:cstheme="minorHAnsi"/>
          <w:b/>
          <w:sz w:val="32"/>
          <w:szCs w:val="32"/>
          <w:lang w:val="nl-NL"/>
        </w:rPr>
      </w:pPr>
    </w:p>
    <w:p w14:paraId="6363C175" w14:textId="5A102497" w:rsidR="00B0459B" w:rsidRPr="00E33731" w:rsidRDefault="00B05BC0" w:rsidP="00B0459B">
      <w:pPr>
        <w:autoSpaceDE w:val="0"/>
        <w:autoSpaceDN w:val="0"/>
        <w:adjustRightInd w:val="0"/>
        <w:rPr>
          <w:rFonts w:asciiTheme="minorHAnsi" w:hAnsiTheme="minorHAnsi" w:cstheme="minorHAnsi"/>
          <w:b/>
          <w:bCs/>
          <w:kern w:val="36"/>
          <w:sz w:val="36"/>
          <w:szCs w:val="36"/>
          <w:lang w:val="nl-NL"/>
        </w:rPr>
      </w:pPr>
      <w:r>
        <w:rPr>
          <w:rFonts w:asciiTheme="minorHAnsi" w:hAnsiTheme="minorHAnsi" w:cstheme="minorHAnsi"/>
          <w:b/>
          <w:bCs/>
          <w:kern w:val="36"/>
          <w:sz w:val="36"/>
          <w:szCs w:val="36"/>
          <w:lang w:val="nl"/>
        </w:rPr>
        <w:t>Sterke prestaties in compacte ruimtes</w:t>
      </w:r>
    </w:p>
    <w:p w14:paraId="08BB2B7E" w14:textId="77777777" w:rsidR="00B05BC0" w:rsidRPr="00E33731" w:rsidRDefault="00B05BC0" w:rsidP="00B0459B">
      <w:pPr>
        <w:autoSpaceDE w:val="0"/>
        <w:autoSpaceDN w:val="0"/>
        <w:adjustRightInd w:val="0"/>
        <w:rPr>
          <w:rFonts w:asciiTheme="majorHAnsi" w:hAnsiTheme="majorHAnsi" w:cstheme="majorHAnsi"/>
          <w:b/>
          <w:sz w:val="32"/>
          <w:szCs w:val="32"/>
          <w:lang w:val="nl-NL"/>
        </w:rPr>
      </w:pPr>
    </w:p>
    <w:p w14:paraId="03ADBC82" w14:textId="1C27136A" w:rsidR="00AA4372" w:rsidRPr="00E33731" w:rsidRDefault="00717B27" w:rsidP="00AA4372">
      <w:pPr>
        <w:spacing w:line="300" w:lineRule="auto"/>
        <w:jc w:val="both"/>
        <w:rPr>
          <w:rFonts w:asciiTheme="majorHAnsi" w:hAnsiTheme="majorHAnsi" w:cstheme="majorHAnsi"/>
          <w:b/>
          <w:bCs/>
          <w:lang w:val="nl-NL"/>
        </w:rPr>
      </w:pPr>
      <w:r>
        <w:rPr>
          <w:rFonts w:asciiTheme="majorHAnsi" w:hAnsiTheme="majorHAnsi" w:cstheme="majorHAnsi"/>
          <w:b/>
          <w:bCs/>
          <w:lang w:val="nl"/>
        </w:rPr>
        <w:t>Schönaich. Met de nieuwe L-productfamilie van lineaire actuatoren biedt FAULHABER een unieke kant-en-klare oplossing voor een groot aantal toepassingen. De kleinere versies van 06L/08L/10L zijn ideaal voor medisch, laboratorium-automatisering, optica en fotonica tot aan ruimtevaart. De grotere versies van 22L/32L zijn uitgerust met de nieuwste GPT tandwieltechnologie en zijn bedoeld voor toepassing in industriële automatisering, maar ook voor optica en fotonica. De FAULHABER L-productfamilie van lineaire actuatoren kan worden gecombineerd met een groot aantal DC-motoren, 4- en 2-polige borstelloze motoren of stappenmotoren, en is geoptimaliseerd voor het koppel- en toerentalbereik van de diverse FAULHABER motorfamilies.</w:t>
      </w:r>
    </w:p>
    <w:p w14:paraId="3804DE01" w14:textId="77777777" w:rsidR="00B904DF" w:rsidRPr="00E33731" w:rsidRDefault="00B904DF" w:rsidP="00503EBC">
      <w:pPr>
        <w:autoSpaceDE w:val="0"/>
        <w:autoSpaceDN w:val="0"/>
        <w:adjustRightInd w:val="0"/>
        <w:jc w:val="both"/>
        <w:rPr>
          <w:rFonts w:asciiTheme="minorHAnsi" w:hAnsiTheme="minorHAnsi" w:cstheme="minorHAnsi"/>
          <w:lang w:val="nl-NL"/>
        </w:rPr>
      </w:pPr>
    </w:p>
    <w:p w14:paraId="687026DF" w14:textId="24EA4D40" w:rsidR="00A84093" w:rsidRPr="00E33731" w:rsidRDefault="00B05BC0" w:rsidP="00A84093">
      <w:pPr>
        <w:autoSpaceDE w:val="0"/>
        <w:autoSpaceDN w:val="0"/>
        <w:adjustRightInd w:val="0"/>
        <w:jc w:val="both"/>
        <w:rPr>
          <w:rFonts w:asciiTheme="minorHAnsi" w:hAnsiTheme="minorHAnsi" w:cstheme="minorHAnsi"/>
          <w:lang w:val="nl-NL"/>
        </w:rPr>
      </w:pPr>
      <w:r>
        <w:rPr>
          <w:rFonts w:asciiTheme="minorHAnsi" w:hAnsiTheme="minorHAnsi" w:cstheme="minorHAnsi"/>
          <w:lang w:val="nl"/>
        </w:rPr>
        <w:t xml:space="preserve">De unieke FAULHABER L-productfamilie van lineaire actuatoren is ontworpen voor sterke prestaties in compacte ruimtes, en ondersteunt een hoog ingangstoerental of een grote uitgangskracht. Hij is bij uitstek geschikt voor een groot aantal toepassingen zoals robotica, industriële machines en laboratoriumapparatuur. Er zijn vele gelijkmatig verdeelde reductieverhoudingen beschikbaar om de meest geschikte configuratie te selecteren voor verschillende werkpunten qua kracht of toerental, zoals vereist door de toepassing. De nieuwe productserie biedt ook extra flexibiliteit in de vorm van verschillende spindelformaten en -types. Daarnaast zijn er uitgebreide opties voor verschillende omgevingsomstandigheden en diverse flens- en moerconfiguraties om de mechanische integratie in toepassingen sneller en eenvoudiger te maken. </w:t>
      </w:r>
    </w:p>
    <w:p w14:paraId="627075D8" w14:textId="41071055" w:rsidR="00DC1C61" w:rsidRPr="00E33731" w:rsidRDefault="00DC1C61" w:rsidP="00A84093">
      <w:pPr>
        <w:autoSpaceDE w:val="0"/>
        <w:autoSpaceDN w:val="0"/>
        <w:adjustRightInd w:val="0"/>
        <w:jc w:val="both"/>
        <w:rPr>
          <w:rFonts w:asciiTheme="minorHAnsi" w:hAnsiTheme="minorHAnsi" w:cstheme="minorHAnsi"/>
          <w:lang w:val="nl-NL"/>
        </w:rPr>
      </w:pPr>
    </w:p>
    <w:p w14:paraId="5795E4B2" w14:textId="4E1D6D46" w:rsidR="0015269C" w:rsidRPr="00E33731" w:rsidRDefault="00C31155" w:rsidP="00233E65">
      <w:pPr>
        <w:autoSpaceDE w:val="0"/>
        <w:autoSpaceDN w:val="0"/>
        <w:adjustRightInd w:val="0"/>
        <w:jc w:val="both"/>
        <w:rPr>
          <w:rFonts w:asciiTheme="minorHAnsi" w:hAnsiTheme="minorHAnsi" w:cstheme="minorHAnsi"/>
          <w:lang w:val="nl-NL"/>
        </w:rPr>
      </w:pPr>
      <w:r>
        <w:rPr>
          <w:rFonts w:asciiTheme="minorHAnsi" w:hAnsiTheme="minorHAnsi" w:cstheme="minorHAnsi"/>
          <w:lang w:val="nl"/>
        </w:rPr>
        <w:t xml:space="preserve">Bovendien heeft de nieuwe FAULHABER L-productfamilie een zeer robuust ontwerp. De producten kunnen worden gecombineerd met een groot aantal motoren, zoals FAULHABER DC-motoren, 4-polige en 2-polige borstelloze motoren of stappenmotoren. Zoals altijd behoren klantspecifieke aanpassingen ook tot de mogelijkheden. Denk bijvoorbeeld aan speciale wensen in verband met bijzondere omgevingsomstandigheden, een verbeterde integratie in het toepassingssysteem of specifieke prestatievereisten, zoals een grotere nauwkeurigheid.  </w:t>
      </w:r>
    </w:p>
    <w:p w14:paraId="621BA4BF" w14:textId="35ABC140" w:rsidR="0015269C" w:rsidRPr="00E33731" w:rsidRDefault="0015269C" w:rsidP="00233E65">
      <w:pPr>
        <w:autoSpaceDE w:val="0"/>
        <w:autoSpaceDN w:val="0"/>
        <w:adjustRightInd w:val="0"/>
        <w:jc w:val="both"/>
        <w:rPr>
          <w:rFonts w:asciiTheme="minorHAnsi" w:hAnsiTheme="minorHAnsi" w:cstheme="minorHAnsi"/>
          <w:lang w:val="nl-NL"/>
        </w:rPr>
      </w:pPr>
    </w:p>
    <w:p w14:paraId="38159DB5" w14:textId="0C74B28C" w:rsidR="00233E65" w:rsidRPr="00233E65" w:rsidRDefault="00233E65" w:rsidP="00233E65">
      <w:pPr>
        <w:autoSpaceDE w:val="0"/>
        <w:autoSpaceDN w:val="0"/>
        <w:adjustRightInd w:val="0"/>
        <w:jc w:val="both"/>
        <w:rPr>
          <w:rFonts w:asciiTheme="minorHAnsi" w:hAnsiTheme="minorHAnsi" w:cstheme="minorHAnsi"/>
        </w:rPr>
      </w:pPr>
      <w:r>
        <w:rPr>
          <w:rFonts w:asciiTheme="minorHAnsi" w:hAnsiTheme="minorHAnsi" w:cstheme="minorHAnsi"/>
          <w:lang w:val="nl"/>
        </w:rPr>
        <w:t>Productopties kunnen betrekking hebben op de koppeling, de spindel of beide. Bijvoorbeeld:</w:t>
      </w:r>
    </w:p>
    <w:p w14:paraId="304FFA94" w14:textId="1DE9EA8B"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nl"/>
        </w:rPr>
        <w:t>type en lengte spindel;</w:t>
      </w:r>
    </w:p>
    <w:p w14:paraId="074CC0BB" w14:textId="1642EF3D" w:rsidR="00233E65" w:rsidRPr="0015269C" w:rsidRDefault="00233E65" w:rsidP="0015269C">
      <w:pPr>
        <w:pStyle w:val="Listenabsatz"/>
        <w:numPr>
          <w:ilvl w:val="0"/>
          <w:numId w:val="1"/>
        </w:numPr>
        <w:autoSpaceDE w:val="0"/>
        <w:autoSpaceDN w:val="0"/>
        <w:adjustRightInd w:val="0"/>
        <w:jc w:val="both"/>
        <w:rPr>
          <w:rFonts w:asciiTheme="minorHAnsi" w:hAnsiTheme="minorHAnsi" w:cstheme="minorHAnsi"/>
        </w:rPr>
      </w:pPr>
      <w:r>
        <w:rPr>
          <w:rFonts w:asciiTheme="minorHAnsi" w:hAnsiTheme="minorHAnsi" w:cstheme="minorHAnsi"/>
          <w:lang w:val="nl"/>
        </w:rPr>
        <w:t>type en lengte moer;</w:t>
      </w:r>
    </w:p>
    <w:p w14:paraId="268A8BEB" w14:textId="3749C4F9" w:rsidR="00233E65" w:rsidRPr="00E33731" w:rsidRDefault="00233E65" w:rsidP="0015269C">
      <w:pPr>
        <w:pStyle w:val="Listenabsatz"/>
        <w:numPr>
          <w:ilvl w:val="0"/>
          <w:numId w:val="1"/>
        </w:numPr>
        <w:autoSpaceDE w:val="0"/>
        <w:autoSpaceDN w:val="0"/>
        <w:adjustRightInd w:val="0"/>
        <w:jc w:val="both"/>
        <w:rPr>
          <w:rFonts w:asciiTheme="minorHAnsi" w:hAnsiTheme="minorHAnsi" w:cstheme="minorHAnsi"/>
          <w:lang w:val="nl-NL"/>
        </w:rPr>
      </w:pPr>
      <w:r>
        <w:rPr>
          <w:rFonts w:asciiTheme="minorHAnsi" w:hAnsiTheme="minorHAnsi" w:cstheme="minorHAnsi"/>
          <w:lang w:val="nl"/>
        </w:rPr>
        <w:t>omgevingsomstandigheden zoals een bepaald temperatuurbereik of</w:t>
      </w:r>
    </w:p>
    <w:p w14:paraId="2C2682E0" w14:textId="58D8D4B9" w:rsidR="00233E65" w:rsidRPr="0015269C" w:rsidRDefault="00233E65" w:rsidP="0015269C">
      <w:pPr>
        <w:pStyle w:val="Listenabsatz"/>
        <w:autoSpaceDE w:val="0"/>
        <w:autoSpaceDN w:val="0"/>
        <w:adjustRightInd w:val="0"/>
        <w:jc w:val="both"/>
        <w:rPr>
          <w:rFonts w:asciiTheme="minorHAnsi" w:hAnsiTheme="minorHAnsi" w:cstheme="minorHAnsi"/>
        </w:rPr>
      </w:pPr>
      <w:r>
        <w:rPr>
          <w:rFonts w:asciiTheme="minorHAnsi" w:hAnsiTheme="minorHAnsi" w:cstheme="minorHAnsi"/>
          <w:lang w:val="nl"/>
        </w:rPr>
        <w:t>speciale condities zoals vacuüm;</w:t>
      </w:r>
    </w:p>
    <w:p w14:paraId="32DCF7FD" w14:textId="74FE7DAB" w:rsidR="0079261C" w:rsidRPr="00E33731" w:rsidRDefault="00233E65" w:rsidP="007B0331">
      <w:pPr>
        <w:pStyle w:val="Listenabsatz"/>
        <w:numPr>
          <w:ilvl w:val="0"/>
          <w:numId w:val="1"/>
        </w:numPr>
        <w:autoSpaceDE w:val="0"/>
        <w:autoSpaceDN w:val="0"/>
        <w:adjustRightInd w:val="0"/>
        <w:jc w:val="both"/>
        <w:rPr>
          <w:rFonts w:asciiTheme="minorHAnsi" w:hAnsiTheme="minorHAnsi" w:cstheme="minorHAnsi"/>
          <w:lang w:val="nl-NL"/>
        </w:rPr>
      </w:pPr>
      <w:r>
        <w:rPr>
          <w:rFonts w:asciiTheme="minorHAnsi" w:hAnsiTheme="minorHAnsi" w:cstheme="minorHAnsi"/>
          <w:lang w:val="nl"/>
        </w:rPr>
        <w:t>afwijkende oriëntatie van motorkabel of klemmen bij integratie van de combinatie-unit binnen de toepassing.</w:t>
      </w:r>
    </w:p>
    <w:p w14:paraId="07CAAA2F" w14:textId="77777777" w:rsidR="00B75C71" w:rsidRPr="00E33731" w:rsidRDefault="00B75C71" w:rsidP="00DC1C61">
      <w:pPr>
        <w:autoSpaceDE w:val="0"/>
        <w:autoSpaceDN w:val="0"/>
        <w:adjustRightInd w:val="0"/>
        <w:jc w:val="both"/>
        <w:rPr>
          <w:rFonts w:asciiTheme="minorHAnsi" w:hAnsiTheme="minorHAnsi" w:cstheme="minorHAnsi"/>
          <w:lang w:val="nl-NL"/>
        </w:rPr>
      </w:pPr>
    </w:p>
    <w:p w14:paraId="4F751988" w14:textId="5F074970" w:rsidR="00165DA2" w:rsidRPr="00E33731" w:rsidRDefault="00B75C71" w:rsidP="00DC1C61">
      <w:pPr>
        <w:autoSpaceDE w:val="0"/>
        <w:autoSpaceDN w:val="0"/>
        <w:adjustRightInd w:val="0"/>
        <w:jc w:val="both"/>
        <w:rPr>
          <w:rFonts w:asciiTheme="minorHAnsi" w:hAnsiTheme="minorHAnsi" w:cstheme="minorHAnsi"/>
          <w:lang w:val="nl-NL"/>
        </w:rPr>
      </w:pPr>
      <w:r>
        <w:rPr>
          <w:rFonts w:asciiTheme="minorHAnsi" w:hAnsiTheme="minorHAnsi" w:cstheme="minorHAnsi"/>
          <w:lang w:val="nl"/>
        </w:rPr>
        <w:t xml:space="preserve">Elk van de beschikbare spindeltypes heeft zijn eigen kenmerken, waarmee rekening moet worden gehouden bij het vinden van de beste oplossing bij specifieke behoeften. Het principiële verschil tussen kogelomloop- en reguliere spindels is de rollende beweging van de kogelomloopmoer. Deze heft de schuiffrictie van reguliere spindels op, wat resulteert in een zeer hoog rendement. De kleinere actuatoren </w:t>
      </w:r>
      <w:r>
        <w:rPr>
          <w:rFonts w:asciiTheme="minorHAnsi" w:hAnsiTheme="minorHAnsi" w:cstheme="minorHAnsi"/>
          <w:lang w:val="nl"/>
        </w:rPr>
        <w:lastRenderedPageBreak/>
        <w:t>van 06L/08L/10L uit de FAULHABER L-serie zijn uitgerust met spindels in twee belastingskarakteristieken. De grotere actuatoren van 22L en 32L zijn leverbaar met spindels maar ook in versies met kogelomloopspindel in twee nauwkeurigheidsopties.</w:t>
      </w:r>
    </w:p>
    <w:p w14:paraId="65CB6A77" w14:textId="77777777" w:rsidR="00165DA2" w:rsidRPr="00E33731" w:rsidRDefault="00165DA2" w:rsidP="00DC1C61">
      <w:pPr>
        <w:autoSpaceDE w:val="0"/>
        <w:autoSpaceDN w:val="0"/>
        <w:adjustRightInd w:val="0"/>
        <w:jc w:val="both"/>
        <w:rPr>
          <w:rFonts w:asciiTheme="minorHAnsi" w:hAnsiTheme="minorHAnsi" w:cstheme="minorHAnsi"/>
          <w:lang w:val="nl-NL"/>
        </w:rPr>
      </w:pPr>
    </w:p>
    <w:p w14:paraId="20E2B3EF" w14:textId="690FCB55" w:rsidR="00DC1C61" w:rsidRPr="00850D85" w:rsidRDefault="00365D88" w:rsidP="00DC1C61">
      <w:pPr>
        <w:autoSpaceDE w:val="0"/>
        <w:autoSpaceDN w:val="0"/>
        <w:adjustRightInd w:val="0"/>
        <w:jc w:val="right"/>
        <w:rPr>
          <w:rFonts w:asciiTheme="majorHAnsi" w:hAnsiTheme="majorHAnsi" w:cstheme="majorHAnsi"/>
          <w:sz w:val="18"/>
          <w:szCs w:val="18"/>
        </w:rPr>
      </w:pPr>
      <w:r>
        <w:rPr>
          <w:rFonts w:asciiTheme="majorHAnsi" w:hAnsiTheme="majorHAnsi" w:cstheme="majorHAnsi"/>
          <w:sz w:val="18"/>
          <w:szCs w:val="18"/>
          <w:lang w:val="nl"/>
        </w:rPr>
        <w:t>2.878 characters</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B904DF" w14:paraId="69959FE8" w14:textId="77777777" w:rsidTr="00157998">
        <w:tc>
          <w:tcPr>
            <w:tcW w:w="5529" w:type="dxa"/>
          </w:tcPr>
          <w:p w14:paraId="72D71C35" w14:textId="77777777" w:rsidR="00157998" w:rsidRPr="00B904DF" w:rsidRDefault="00157998" w:rsidP="000E036F">
            <w:pPr>
              <w:spacing w:line="300" w:lineRule="auto"/>
              <w:rPr>
                <w:rFonts w:asciiTheme="majorHAnsi" w:hAnsiTheme="majorHAnsi" w:cstheme="majorHAnsi"/>
              </w:rPr>
            </w:pPr>
          </w:p>
        </w:tc>
        <w:tc>
          <w:tcPr>
            <w:tcW w:w="4536" w:type="dxa"/>
          </w:tcPr>
          <w:p w14:paraId="41620CE6" w14:textId="58CE26BD" w:rsidR="00157998" w:rsidRPr="00B904DF" w:rsidRDefault="00157998" w:rsidP="00C8482C">
            <w:pPr>
              <w:ind w:left="-108"/>
              <w:rPr>
                <w:rFonts w:asciiTheme="majorHAnsi" w:hAnsiTheme="majorHAnsi" w:cstheme="majorHAnsi"/>
              </w:rPr>
            </w:pPr>
          </w:p>
        </w:tc>
      </w:tr>
    </w:tbl>
    <w:p w14:paraId="2C2464A5" w14:textId="50B92A44" w:rsidR="00157998" w:rsidRPr="000F5B6C" w:rsidRDefault="00A83D5B" w:rsidP="00CE19E2">
      <w:pPr>
        <w:spacing w:line="300" w:lineRule="auto"/>
        <w:rPr>
          <w:rFonts w:ascii="Calibri" w:hAnsi="Calibri"/>
        </w:rPr>
      </w:pPr>
      <w:r>
        <w:rPr>
          <w:rFonts w:ascii="Calibri" w:hAnsi="Calibri"/>
          <w:noProof/>
          <w:lang w:val="nl"/>
        </w:rPr>
        <w:drawing>
          <wp:inline distT="0" distB="0" distL="0" distR="0" wp14:anchorId="6A97457F" wp14:editId="38E4E996">
            <wp:extent cx="3420000" cy="2223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000" cy="2223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57998" w:rsidRPr="00000B9B" w14:paraId="3A5312BC" w14:textId="77777777" w:rsidTr="006A07F4">
        <w:trPr>
          <w:cantSplit/>
          <w:trHeight w:val="80"/>
        </w:trPr>
        <w:tc>
          <w:tcPr>
            <w:tcW w:w="5532" w:type="dxa"/>
          </w:tcPr>
          <w:p w14:paraId="0B35CDDC" w14:textId="77777777" w:rsidR="00157998" w:rsidRPr="003A2EA1" w:rsidRDefault="00157998" w:rsidP="00956842">
            <w:pPr>
              <w:spacing w:line="300" w:lineRule="auto"/>
              <w:ind w:left="-108"/>
              <w:rPr>
                <w:rFonts w:ascii="Calibri" w:hAnsi="Calibri"/>
                <w:szCs w:val="24"/>
              </w:rPr>
            </w:pPr>
          </w:p>
        </w:tc>
        <w:tc>
          <w:tcPr>
            <w:tcW w:w="4536" w:type="dxa"/>
            <w:vAlign w:val="bottom"/>
          </w:tcPr>
          <w:p w14:paraId="2A272214" w14:textId="6A88625F" w:rsidR="007B4900" w:rsidRPr="00A83D5B" w:rsidRDefault="00A83D5B" w:rsidP="00E35265">
            <w:pPr>
              <w:ind w:left="-108"/>
              <w:rPr>
                <w:rFonts w:ascii="Calibri" w:hAnsi="Calibri"/>
                <w:sz w:val="24"/>
                <w:szCs w:val="24"/>
              </w:rPr>
            </w:pPr>
            <w:r>
              <w:rPr>
                <w:rFonts w:ascii="Calibri" w:hAnsi="Calibri"/>
                <w:sz w:val="20"/>
                <w:szCs w:val="20"/>
                <w:lang w:val="nl"/>
              </w:rPr>
              <w:t>Lineaire actuatoren L-productfamilie. © FAULHABER</w:t>
            </w:r>
          </w:p>
        </w:tc>
      </w:tr>
    </w:tbl>
    <w:p w14:paraId="091F06D8" w14:textId="38D02177" w:rsidR="007F0CDE" w:rsidRDefault="007F0CDE" w:rsidP="00CE19E2">
      <w:pPr>
        <w:spacing w:line="300" w:lineRule="auto"/>
        <w:rPr>
          <w:rFonts w:ascii="Calibri" w:hAnsi="Calibri"/>
          <w:szCs w:val="24"/>
        </w:rPr>
      </w:pPr>
    </w:p>
    <w:p w14:paraId="7177520B" w14:textId="4295BBC0" w:rsidR="00E33731" w:rsidRDefault="00E33731" w:rsidP="00CE19E2">
      <w:pPr>
        <w:spacing w:line="300" w:lineRule="auto"/>
        <w:rPr>
          <w:rFonts w:ascii="Calibri" w:hAnsi="Calibri"/>
          <w:szCs w:val="24"/>
        </w:rPr>
      </w:pPr>
      <w:hyperlink r:id="rId9" w:history="1">
        <w:r w:rsidRPr="0018159D">
          <w:rPr>
            <w:rStyle w:val="Hyperlink"/>
            <w:rFonts w:ascii="Calibri" w:hAnsi="Calibri"/>
            <w:szCs w:val="24"/>
          </w:rPr>
          <w:t>www.faulhaber.com/nl/producten/lineaire-actuatoren/lineaire-actuatoren-met-tandwielkast/</w:t>
        </w:r>
      </w:hyperlink>
    </w:p>
    <w:p w14:paraId="4F73F9D4" w14:textId="77777777" w:rsidR="007F0CDE" w:rsidRPr="00A83D5B" w:rsidRDefault="007F0CDE" w:rsidP="00CE19E2">
      <w:pPr>
        <w:spacing w:line="300" w:lineRule="auto"/>
        <w:rPr>
          <w:rFonts w:ascii="Calibri" w:hAnsi="Calibri"/>
          <w:szCs w:val="24"/>
        </w:rPr>
      </w:pPr>
    </w:p>
    <w:p w14:paraId="1F34EB4F" w14:textId="77777777" w:rsidR="00956842" w:rsidRPr="00A83D5B"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83D5B" w:rsidRPr="00AB6F49" w14:paraId="4A5CF1C9" w14:textId="77777777" w:rsidTr="00B064E6">
        <w:trPr>
          <w:cantSplit/>
        </w:trPr>
        <w:tc>
          <w:tcPr>
            <w:tcW w:w="5529" w:type="dxa"/>
          </w:tcPr>
          <w:p w14:paraId="6D0BEEB3" w14:textId="77777777" w:rsidR="00A83D5B" w:rsidRPr="00E33731" w:rsidRDefault="00A83D5B" w:rsidP="00A83D5B">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7DD146FA" w14:textId="77777777" w:rsidR="00A83D5B" w:rsidRPr="00AB6F49" w:rsidRDefault="00A83D5B" w:rsidP="00A83D5B">
            <w:pPr>
              <w:ind w:left="-108"/>
              <w:rPr>
                <w:rFonts w:ascii="Calibri" w:hAnsi="Calibri"/>
                <w:color w:val="003967"/>
                <w:sz w:val="20"/>
                <w:szCs w:val="24"/>
              </w:rPr>
            </w:pPr>
            <w:r w:rsidRPr="00E33731">
              <w:rPr>
                <w:rFonts w:ascii="Calibri" w:hAnsi="Calibri"/>
                <w:color w:val="003967"/>
                <w:sz w:val="20"/>
                <w:szCs w:val="24"/>
              </w:rPr>
              <w:t xml:space="preserve">Dr. Fritz Faulhaber GmbH &amp; Co. KG </w:t>
            </w:r>
          </w:p>
          <w:p w14:paraId="609CF20F" w14:textId="77777777" w:rsidR="00A83D5B" w:rsidRPr="00AB6F49" w:rsidRDefault="00A83D5B" w:rsidP="00A83D5B">
            <w:pPr>
              <w:ind w:left="-108"/>
              <w:rPr>
                <w:rFonts w:ascii="Calibri" w:hAnsi="Calibri"/>
                <w:color w:val="003967"/>
                <w:sz w:val="20"/>
                <w:szCs w:val="24"/>
              </w:rPr>
            </w:pPr>
            <w:r w:rsidRPr="00E33731">
              <w:rPr>
                <w:rFonts w:ascii="Calibri" w:hAnsi="Calibri"/>
                <w:color w:val="003967"/>
                <w:sz w:val="20"/>
                <w:szCs w:val="24"/>
              </w:rPr>
              <w:t xml:space="preserve">Kristina Wolff – marketing </w:t>
            </w:r>
          </w:p>
          <w:p w14:paraId="7FFF126C" w14:textId="77777777" w:rsidR="00A83D5B" w:rsidRPr="00AB6F49" w:rsidRDefault="00A83D5B" w:rsidP="00A83D5B">
            <w:pPr>
              <w:ind w:left="-108"/>
              <w:rPr>
                <w:rFonts w:ascii="Calibri" w:hAnsi="Calibri"/>
                <w:color w:val="003967"/>
                <w:sz w:val="20"/>
                <w:szCs w:val="24"/>
              </w:rPr>
            </w:pPr>
            <w:r w:rsidRPr="00E33731">
              <w:rPr>
                <w:rFonts w:ascii="Calibri" w:hAnsi="Calibri"/>
                <w:color w:val="003967"/>
                <w:sz w:val="20"/>
                <w:szCs w:val="24"/>
              </w:rPr>
              <w:t>Faulhaberstraße 1 · 71101 Schönaich</w:t>
            </w:r>
          </w:p>
          <w:p w14:paraId="7772A56E" w14:textId="77777777" w:rsidR="00A83D5B" w:rsidRPr="00AB6F49" w:rsidRDefault="00A83D5B" w:rsidP="00A83D5B">
            <w:pPr>
              <w:ind w:left="-108"/>
              <w:rPr>
                <w:rFonts w:ascii="Calibri" w:hAnsi="Calibri"/>
                <w:color w:val="003967"/>
                <w:sz w:val="20"/>
                <w:szCs w:val="24"/>
              </w:rPr>
            </w:pPr>
            <w:r>
              <w:rPr>
                <w:rFonts w:ascii="Calibri" w:hAnsi="Calibri"/>
                <w:color w:val="003967"/>
                <w:sz w:val="20"/>
                <w:szCs w:val="24"/>
                <w:lang w:val="nl"/>
              </w:rPr>
              <w:t>Germany</w:t>
            </w:r>
          </w:p>
          <w:p w14:paraId="044151E5" w14:textId="77777777" w:rsidR="00A83D5B" w:rsidRPr="00AB6F49" w:rsidRDefault="00A83D5B" w:rsidP="00A83D5B">
            <w:pPr>
              <w:ind w:left="-108"/>
              <w:rPr>
                <w:rFonts w:ascii="Calibri" w:hAnsi="Calibri"/>
                <w:color w:val="003967"/>
                <w:sz w:val="20"/>
                <w:szCs w:val="24"/>
              </w:rPr>
            </w:pPr>
          </w:p>
          <w:p w14:paraId="58EF6514"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7305948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nl"/>
              </w:rPr>
              <w:t>info@faulhaber.nl</w:t>
            </w:r>
          </w:p>
          <w:p w14:paraId="721C05CC" w14:textId="77777777" w:rsidR="00A83D5B" w:rsidRPr="00B064E6" w:rsidRDefault="00A83D5B" w:rsidP="00A83D5B">
            <w:pPr>
              <w:ind w:left="-108"/>
              <w:rPr>
                <w:rFonts w:ascii="Calibri" w:hAnsi="Calibri"/>
                <w:color w:val="003967"/>
                <w:szCs w:val="24"/>
              </w:rPr>
            </w:pPr>
          </w:p>
        </w:tc>
        <w:tc>
          <w:tcPr>
            <w:tcW w:w="4536" w:type="dxa"/>
          </w:tcPr>
          <w:p w14:paraId="79C45E44" w14:textId="77777777" w:rsidR="00A83D5B" w:rsidRPr="00E33731" w:rsidRDefault="00A83D5B" w:rsidP="00A83D5B">
            <w:pPr>
              <w:spacing w:before="60" w:after="60"/>
              <w:ind w:left="-108"/>
              <w:rPr>
                <w:rFonts w:ascii="Calibri" w:hAnsi="Calibri"/>
                <w:b/>
                <w:color w:val="003967"/>
                <w:szCs w:val="24"/>
                <w:lang w:val="en-US"/>
              </w:rPr>
            </w:pPr>
            <w:r w:rsidRPr="00E33731">
              <w:rPr>
                <w:rFonts w:ascii="Calibri" w:hAnsi="Calibri"/>
                <w:b/>
                <w:bCs/>
                <w:color w:val="003967"/>
                <w:szCs w:val="24"/>
                <w:lang w:val="en-US"/>
              </w:rPr>
              <w:t>Contact Benelux</w:t>
            </w:r>
          </w:p>
          <w:p w14:paraId="7D615122" w14:textId="77777777" w:rsidR="00A83D5B" w:rsidRPr="00E33731" w:rsidRDefault="00A83D5B" w:rsidP="00A83D5B">
            <w:pPr>
              <w:ind w:left="-108"/>
              <w:rPr>
                <w:rFonts w:ascii="Calibri" w:hAnsi="Calibri"/>
                <w:color w:val="003967"/>
                <w:sz w:val="20"/>
                <w:szCs w:val="24"/>
                <w:lang w:val="en-US"/>
              </w:rPr>
            </w:pPr>
            <w:r w:rsidRPr="00E33731">
              <w:rPr>
                <w:rFonts w:ascii="Calibri" w:hAnsi="Calibri"/>
                <w:color w:val="003967"/>
                <w:sz w:val="20"/>
                <w:szCs w:val="24"/>
                <w:lang w:val="en-US"/>
              </w:rPr>
              <w:t xml:space="preserve">FAULHABER Benelux </w:t>
            </w:r>
          </w:p>
          <w:p w14:paraId="19727E10" w14:textId="77777777" w:rsidR="00A83D5B" w:rsidRPr="00E33731" w:rsidRDefault="00A83D5B" w:rsidP="00A83D5B">
            <w:pPr>
              <w:ind w:left="-108"/>
              <w:rPr>
                <w:rFonts w:ascii="Calibri" w:hAnsi="Calibri"/>
                <w:color w:val="003967"/>
                <w:sz w:val="20"/>
                <w:szCs w:val="24"/>
                <w:lang w:val="en-US"/>
              </w:rPr>
            </w:pPr>
            <w:r w:rsidRPr="00E33731">
              <w:rPr>
                <w:rFonts w:ascii="Calibri" w:hAnsi="Calibri"/>
                <w:color w:val="003967"/>
                <w:sz w:val="20"/>
                <w:szCs w:val="24"/>
                <w:lang w:val="en-US"/>
              </w:rPr>
              <w:t>High Tech Campus 9</w:t>
            </w:r>
          </w:p>
          <w:p w14:paraId="585AF744"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nl"/>
              </w:rPr>
              <w:t>5656 AE Eindhoven</w:t>
            </w:r>
          </w:p>
          <w:p w14:paraId="34CCC22C" w14:textId="77777777" w:rsidR="00A83D5B" w:rsidRPr="00B064E6" w:rsidRDefault="00A83D5B" w:rsidP="00A83D5B">
            <w:pPr>
              <w:ind w:left="-108"/>
              <w:rPr>
                <w:rFonts w:ascii="Calibri" w:hAnsi="Calibri"/>
                <w:color w:val="003967"/>
                <w:sz w:val="20"/>
                <w:szCs w:val="24"/>
              </w:rPr>
            </w:pPr>
            <w:r>
              <w:rPr>
                <w:rFonts w:ascii="Calibri" w:hAnsi="Calibri"/>
                <w:color w:val="003967"/>
                <w:sz w:val="20"/>
                <w:szCs w:val="24"/>
                <w:lang w:val="nl"/>
              </w:rPr>
              <w:t>Nederland</w:t>
            </w:r>
          </w:p>
          <w:p w14:paraId="2E41DCFD" w14:textId="77777777" w:rsidR="00A83D5B" w:rsidRPr="00B064E6" w:rsidRDefault="00A83D5B" w:rsidP="00A83D5B">
            <w:pPr>
              <w:ind w:left="-108"/>
              <w:rPr>
                <w:rFonts w:ascii="Calibri" w:hAnsi="Calibri"/>
                <w:color w:val="003967"/>
                <w:sz w:val="20"/>
                <w:szCs w:val="24"/>
              </w:rPr>
            </w:pPr>
          </w:p>
          <w:p w14:paraId="2FC7A8EF" w14:textId="77777777" w:rsidR="00A83D5B" w:rsidRPr="00B064E6" w:rsidRDefault="00A83D5B" w:rsidP="00A83D5B">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19A89631" w14:textId="77777777" w:rsidR="00A83D5B" w:rsidRDefault="00A83D5B" w:rsidP="00A83D5B">
            <w:pPr>
              <w:ind w:left="-108"/>
              <w:rPr>
                <w:rFonts w:ascii="Calibri" w:hAnsi="Calibri"/>
                <w:color w:val="003967"/>
                <w:sz w:val="20"/>
                <w:szCs w:val="24"/>
              </w:rPr>
            </w:pPr>
            <w:r>
              <w:rPr>
                <w:rFonts w:ascii="Calibri" w:hAnsi="Calibri"/>
                <w:color w:val="003967"/>
                <w:sz w:val="20"/>
                <w:szCs w:val="24"/>
                <w:lang w:val="nl"/>
              </w:rPr>
              <w:t>info@faulhaber.nl</w:t>
            </w:r>
          </w:p>
          <w:p w14:paraId="156E7A77" w14:textId="77777777" w:rsidR="00A83D5B" w:rsidRPr="00B064E6" w:rsidRDefault="00A83D5B" w:rsidP="00A83D5B">
            <w:pPr>
              <w:ind w:left="-108"/>
              <w:rPr>
                <w:rFonts w:ascii="Calibri" w:hAnsi="Calibri"/>
                <w:b/>
                <w:color w:val="003967"/>
                <w:sz w:val="24"/>
                <w:szCs w:val="24"/>
              </w:rPr>
            </w:pPr>
          </w:p>
        </w:tc>
      </w:tr>
    </w:tbl>
    <w:p w14:paraId="6AB47B97"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B83D" w14:textId="77777777" w:rsidR="00A36436" w:rsidRDefault="00A36436">
      <w:r>
        <w:separator/>
      </w:r>
    </w:p>
  </w:endnote>
  <w:endnote w:type="continuationSeparator" w:id="0">
    <w:p w14:paraId="17D7DD62" w14:textId="77777777" w:rsidR="00A36436" w:rsidRDefault="00A3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D08" w14:textId="77777777" w:rsidR="001F1D92" w:rsidRDefault="00950F35" w:rsidP="00A454BC">
    <w:pPr>
      <w:pStyle w:val="Fuzeile"/>
      <w:tabs>
        <w:tab w:val="clear" w:pos="4536"/>
        <w:tab w:val="clear" w:pos="9072"/>
      </w:tabs>
    </w:pPr>
    <w:r>
      <w:rPr>
        <w:noProof/>
        <w:lang w:val="nl"/>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FF9" w14:textId="77777777" w:rsidR="005F763F" w:rsidRDefault="005F763F">
    <w:pPr>
      <w:pStyle w:val="Fuzeile"/>
    </w:pPr>
    <w:r>
      <w:rPr>
        <w:noProof/>
        <w:lang w:val="nl"/>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E071" w14:textId="77777777" w:rsidR="00A36436" w:rsidRDefault="00A36436">
      <w:r>
        <w:separator/>
      </w:r>
    </w:p>
  </w:footnote>
  <w:footnote w:type="continuationSeparator" w:id="0">
    <w:p w14:paraId="239C4E97" w14:textId="77777777" w:rsidR="00A36436" w:rsidRDefault="00A3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B8E" w14:textId="77777777" w:rsidR="001F1D92" w:rsidRPr="00CE19E2" w:rsidRDefault="00A454BC">
    <w:pPr>
      <w:pStyle w:val="Kopfzeile"/>
      <w:rPr>
        <w:rFonts w:ascii="Calibri" w:hAnsi="Calibri"/>
        <w:szCs w:val="24"/>
      </w:rPr>
    </w:pPr>
    <w:r>
      <w:rPr>
        <w:rFonts w:ascii="Calibri" w:hAnsi="Calibri"/>
        <w:noProof/>
        <w:szCs w:val="24"/>
        <w:lang w:val="nl"/>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3A753F51" w:rsidR="00C934DA" w:rsidRPr="00AB6F49" w:rsidRDefault="00A83D5B"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2CE"/>
    <w:multiLevelType w:val="hybridMultilevel"/>
    <w:tmpl w:val="58E83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954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B9B"/>
    <w:rsid w:val="00000F61"/>
    <w:rsid w:val="00004A1E"/>
    <w:rsid w:val="00015A80"/>
    <w:rsid w:val="00045A53"/>
    <w:rsid w:val="000514E0"/>
    <w:rsid w:val="000859AB"/>
    <w:rsid w:val="00094BD3"/>
    <w:rsid w:val="000B682A"/>
    <w:rsid w:val="000C3431"/>
    <w:rsid w:val="000C4509"/>
    <w:rsid w:val="000D66CF"/>
    <w:rsid w:val="000D7D77"/>
    <w:rsid w:val="000F5B6C"/>
    <w:rsid w:val="0015269C"/>
    <w:rsid w:val="00157998"/>
    <w:rsid w:val="00163E32"/>
    <w:rsid w:val="00165DA2"/>
    <w:rsid w:val="00171479"/>
    <w:rsid w:val="00172B0B"/>
    <w:rsid w:val="0017607A"/>
    <w:rsid w:val="00185374"/>
    <w:rsid w:val="001A5964"/>
    <w:rsid w:val="001B390E"/>
    <w:rsid w:val="001C3041"/>
    <w:rsid w:val="001F0EFC"/>
    <w:rsid w:val="001F1D92"/>
    <w:rsid w:val="00206083"/>
    <w:rsid w:val="002313D5"/>
    <w:rsid w:val="00233E65"/>
    <w:rsid w:val="00273D73"/>
    <w:rsid w:val="00287224"/>
    <w:rsid w:val="002D18BA"/>
    <w:rsid w:val="002F55A9"/>
    <w:rsid w:val="003258F1"/>
    <w:rsid w:val="00333000"/>
    <w:rsid w:val="0033684E"/>
    <w:rsid w:val="00341025"/>
    <w:rsid w:val="00344D5C"/>
    <w:rsid w:val="003534D9"/>
    <w:rsid w:val="00364804"/>
    <w:rsid w:val="00365D88"/>
    <w:rsid w:val="00371F47"/>
    <w:rsid w:val="003751FE"/>
    <w:rsid w:val="00380FDC"/>
    <w:rsid w:val="00385003"/>
    <w:rsid w:val="003A2EA1"/>
    <w:rsid w:val="003B198F"/>
    <w:rsid w:val="003B29F8"/>
    <w:rsid w:val="003C5E15"/>
    <w:rsid w:val="003D1442"/>
    <w:rsid w:val="003D5575"/>
    <w:rsid w:val="003F69C6"/>
    <w:rsid w:val="00404583"/>
    <w:rsid w:val="00406463"/>
    <w:rsid w:val="00422927"/>
    <w:rsid w:val="0046447F"/>
    <w:rsid w:val="00474C77"/>
    <w:rsid w:val="0047605E"/>
    <w:rsid w:val="00497EC5"/>
    <w:rsid w:val="004A2138"/>
    <w:rsid w:val="004C3F1E"/>
    <w:rsid w:val="004D7FC7"/>
    <w:rsid w:val="00503EBC"/>
    <w:rsid w:val="0051763B"/>
    <w:rsid w:val="00537B76"/>
    <w:rsid w:val="0054372B"/>
    <w:rsid w:val="0058675A"/>
    <w:rsid w:val="005D5A69"/>
    <w:rsid w:val="005D7B08"/>
    <w:rsid w:val="005F763F"/>
    <w:rsid w:val="00617230"/>
    <w:rsid w:val="00617AC3"/>
    <w:rsid w:val="00617CD5"/>
    <w:rsid w:val="0062200C"/>
    <w:rsid w:val="00641403"/>
    <w:rsid w:val="00653277"/>
    <w:rsid w:val="00673819"/>
    <w:rsid w:val="006863EF"/>
    <w:rsid w:val="006A021C"/>
    <w:rsid w:val="006A07F4"/>
    <w:rsid w:val="006A4840"/>
    <w:rsid w:val="006A6996"/>
    <w:rsid w:val="006B48CA"/>
    <w:rsid w:val="006D3C12"/>
    <w:rsid w:val="00717B27"/>
    <w:rsid w:val="00741FA2"/>
    <w:rsid w:val="00746CD5"/>
    <w:rsid w:val="00751D71"/>
    <w:rsid w:val="0077521C"/>
    <w:rsid w:val="0079261C"/>
    <w:rsid w:val="007A13B2"/>
    <w:rsid w:val="007A5D91"/>
    <w:rsid w:val="007B0331"/>
    <w:rsid w:val="007B15DF"/>
    <w:rsid w:val="007B476A"/>
    <w:rsid w:val="007B4900"/>
    <w:rsid w:val="007C588C"/>
    <w:rsid w:val="007F0CDE"/>
    <w:rsid w:val="007F7C4F"/>
    <w:rsid w:val="00803154"/>
    <w:rsid w:val="008068EB"/>
    <w:rsid w:val="008276AB"/>
    <w:rsid w:val="00843A6D"/>
    <w:rsid w:val="00850D85"/>
    <w:rsid w:val="008816C9"/>
    <w:rsid w:val="008A1799"/>
    <w:rsid w:val="008B0C6D"/>
    <w:rsid w:val="008C2A9D"/>
    <w:rsid w:val="008F2EED"/>
    <w:rsid w:val="008F7ACE"/>
    <w:rsid w:val="00925A3B"/>
    <w:rsid w:val="00946EAC"/>
    <w:rsid w:val="00950F35"/>
    <w:rsid w:val="009555D5"/>
    <w:rsid w:val="00956842"/>
    <w:rsid w:val="00973316"/>
    <w:rsid w:val="00986B95"/>
    <w:rsid w:val="009B4F18"/>
    <w:rsid w:val="009C53CD"/>
    <w:rsid w:val="009D0DEC"/>
    <w:rsid w:val="00A11E38"/>
    <w:rsid w:val="00A16621"/>
    <w:rsid w:val="00A36436"/>
    <w:rsid w:val="00A42665"/>
    <w:rsid w:val="00A454BC"/>
    <w:rsid w:val="00A572F1"/>
    <w:rsid w:val="00A71B61"/>
    <w:rsid w:val="00A83D5B"/>
    <w:rsid w:val="00A84093"/>
    <w:rsid w:val="00AA4372"/>
    <w:rsid w:val="00AB1C73"/>
    <w:rsid w:val="00AB6F49"/>
    <w:rsid w:val="00AF62A6"/>
    <w:rsid w:val="00B0459B"/>
    <w:rsid w:val="00B05BC0"/>
    <w:rsid w:val="00B064E6"/>
    <w:rsid w:val="00B16BF0"/>
    <w:rsid w:val="00B16C9B"/>
    <w:rsid w:val="00B258A8"/>
    <w:rsid w:val="00B349FA"/>
    <w:rsid w:val="00B75C71"/>
    <w:rsid w:val="00B83133"/>
    <w:rsid w:val="00B87C84"/>
    <w:rsid w:val="00B904DF"/>
    <w:rsid w:val="00BB3B04"/>
    <w:rsid w:val="00BD01F3"/>
    <w:rsid w:val="00BD3034"/>
    <w:rsid w:val="00BD651A"/>
    <w:rsid w:val="00BF190C"/>
    <w:rsid w:val="00BF2449"/>
    <w:rsid w:val="00C124B8"/>
    <w:rsid w:val="00C13C85"/>
    <w:rsid w:val="00C31155"/>
    <w:rsid w:val="00C8482C"/>
    <w:rsid w:val="00C934DA"/>
    <w:rsid w:val="00CA3021"/>
    <w:rsid w:val="00CC4253"/>
    <w:rsid w:val="00CE19E2"/>
    <w:rsid w:val="00CE397D"/>
    <w:rsid w:val="00D17321"/>
    <w:rsid w:val="00D6308F"/>
    <w:rsid w:val="00D71B18"/>
    <w:rsid w:val="00D7616A"/>
    <w:rsid w:val="00DB55AB"/>
    <w:rsid w:val="00DC1C61"/>
    <w:rsid w:val="00DD1996"/>
    <w:rsid w:val="00DD5AD9"/>
    <w:rsid w:val="00DE24C5"/>
    <w:rsid w:val="00DE3B8E"/>
    <w:rsid w:val="00DF05A7"/>
    <w:rsid w:val="00E1199F"/>
    <w:rsid w:val="00E21825"/>
    <w:rsid w:val="00E245B8"/>
    <w:rsid w:val="00E33731"/>
    <w:rsid w:val="00E35265"/>
    <w:rsid w:val="00E40CDC"/>
    <w:rsid w:val="00E5429C"/>
    <w:rsid w:val="00E64D65"/>
    <w:rsid w:val="00E745CC"/>
    <w:rsid w:val="00E913C8"/>
    <w:rsid w:val="00E9502F"/>
    <w:rsid w:val="00EB6A48"/>
    <w:rsid w:val="00EC0CB6"/>
    <w:rsid w:val="00EC2AAC"/>
    <w:rsid w:val="00EC3414"/>
    <w:rsid w:val="00EC781D"/>
    <w:rsid w:val="00ED5E98"/>
    <w:rsid w:val="00EF1346"/>
    <w:rsid w:val="00EF51B7"/>
    <w:rsid w:val="00F05D68"/>
    <w:rsid w:val="00F06ED1"/>
    <w:rsid w:val="00F131D8"/>
    <w:rsid w:val="00F3152F"/>
    <w:rsid w:val="00F54BBE"/>
    <w:rsid w:val="00F55F96"/>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semiHidden/>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15269C"/>
    <w:pPr>
      <w:ind w:left="720"/>
      <w:contextualSpacing/>
    </w:pPr>
  </w:style>
  <w:style w:type="paragraph" w:styleId="berarbeitung">
    <w:name w:val="Revision"/>
    <w:hidden/>
    <w:uiPriority w:val="99"/>
    <w:semiHidden/>
    <w:rsid w:val="00EC3414"/>
    <w:rPr>
      <w:rFonts w:ascii="Book Antiqua" w:hAnsi="Book Antiqua"/>
      <w:sz w:val="22"/>
      <w:szCs w:val="22"/>
    </w:rPr>
  </w:style>
  <w:style w:type="character" w:styleId="NichtaufgelsteErwhnung">
    <w:name w:val="Unresolved Mention"/>
    <w:basedOn w:val="Absatz-Standardschriftart"/>
    <w:uiPriority w:val="99"/>
    <w:semiHidden/>
    <w:unhideWhenUsed/>
    <w:rsid w:val="007F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28884">
      <w:bodyDiv w:val="1"/>
      <w:marLeft w:val="0"/>
      <w:marRight w:val="0"/>
      <w:marTop w:val="0"/>
      <w:marBottom w:val="0"/>
      <w:divBdr>
        <w:top w:val="none" w:sz="0" w:space="0" w:color="auto"/>
        <w:left w:val="none" w:sz="0" w:space="0" w:color="auto"/>
        <w:bottom w:val="none" w:sz="0" w:space="0" w:color="auto"/>
        <w:right w:val="none" w:sz="0" w:space="0" w:color="auto"/>
      </w:divBdr>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ulhaber.com/nl/producten/lineaire-actuatoren/lineaire-actuatoren-met-tandwielka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3324</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Dr. Fritz Faulhaber</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11</cp:revision>
  <cp:lastPrinted>2016-03-23T17:15:00Z</cp:lastPrinted>
  <dcterms:created xsi:type="dcterms:W3CDTF">2023-01-31T09:34:00Z</dcterms:created>
  <dcterms:modified xsi:type="dcterms:W3CDTF">2023-02-16T14:12:00Z</dcterms:modified>
</cp:coreProperties>
</file>