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1B25" w14:textId="650DAEA8" w:rsidR="001B390E" w:rsidRPr="00B05BC0" w:rsidRDefault="007B0331" w:rsidP="001B390E">
      <w:pPr>
        <w:tabs>
          <w:tab w:val="right" w:pos="10065"/>
        </w:tabs>
        <w:rPr>
          <w:rFonts w:ascii="Calibri" w:hAnsi="Calibri"/>
          <w:szCs w:val="24"/>
          <w:lang w:val="en-US"/>
        </w:rPr>
      </w:pPr>
      <w:r>
        <w:rPr>
          <w:rFonts w:ascii="Calibri" w:hAnsi="Calibri"/>
          <w:szCs w:val="24"/>
          <w:lang w:val="en-US"/>
        </w:rPr>
        <w:t>Linear Actuator FAULHABER L</w:t>
      </w:r>
      <w:r w:rsidR="00F131D8">
        <w:rPr>
          <w:rFonts w:ascii="Calibri" w:hAnsi="Calibri"/>
          <w:szCs w:val="24"/>
          <w:lang w:val="en-US"/>
        </w:rPr>
        <w:t xml:space="preserve"> </w:t>
      </w:r>
      <w:r w:rsidR="00000B9B">
        <w:rPr>
          <w:rFonts w:ascii="Calibri" w:hAnsi="Calibri"/>
          <w:szCs w:val="24"/>
          <w:lang w:val="en-US"/>
        </w:rPr>
        <w:t>product family</w:t>
      </w:r>
      <w:r w:rsidR="001B390E" w:rsidRPr="00B05BC0">
        <w:rPr>
          <w:rFonts w:ascii="Calibri" w:hAnsi="Calibri"/>
          <w:szCs w:val="24"/>
          <w:lang w:val="en-US"/>
        </w:rPr>
        <w:tab/>
      </w:r>
    </w:p>
    <w:p w14:paraId="20D823CC" w14:textId="77777777" w:rsidR="00B0459B" w:rsidRPr="00B05BC0" w:rsidRDefault="00B0459B" w:rsidP="00B0459B">
      <w:pPr>
        <w:autoSpaceDE w:val="0"/>
        <w:autoSpaceDN w:val="0"/>
        <w:adjustRightInd w:val="0"/>
        <w:rPr>
          <w:rFonts w:asciiTheme="minorHAnsi" w:hAnsiTheme="minorHAnsi" w:cstheme="minorHAnsi"/>
          <w:b/>
          <w:sz w:val="32"/>
          <w:szCs w:val="32"/>
          <w:lang w:val="en-US"/>
        </w:rPr>
      </w:pPr>
    </w:p>
    <w:p w14:paraId="6363C175" w14:textId="5A102497" w:rsidR="00B0459B" w:rsidRDefault="00B05BC0" w:rsidP="00B0459B">
      <w:pPr>
        <w:autoSpaceDE w:val="0"/>
        <w:autoSpaceDN w:val="0"/>
        <w:adjustRightInd w:val="0"/>
        <w:rPr>
          <w:rFonts w:asciiTheme="minorHAnsi" w:hAnsiTheme="minorHAnsi" w:cstheme="minorHAnsi"/>
          <w:b/>
          <w:bCs/>
          <w:kern w:val="36"/>
          <w:sz w:val="36"/>
          <w:szCs w:val="36"/>
          <w:lang w:val="en-US" w:eastAsia="zh-CN"/>
        </w:rPr>
      </w:pPr>
      <w:r>
        <w:rPr>
          <w:rFonts w:asciiTheme="minorHAnsi" w:hAnsiTheme="minorHAnsi" w:cstheme="minorHAnsi"/>
          <w:b/>
          <w:bCs/>
          <w:kern w:val="36"/>
          <w:sz w:val="36"/>
          <w:szCs w:val="36"/>
          <w:lang w:val="en-US" w:eastAsia="zh-CN"/>
        </w:rPr>
        <w:t>H</w:t>
      </w:r>
      <w:r w:rsidRPr="00B05BC0">
        <w:rPr>
          <w:rFonts w:asciiTheme="minorHAnsi" w:hAnsiTheme="minorHAnsi" w:cstheme="minorHAnsi"/>
          <w:b/>
          <w:bCs/>
          <w:kern w:val="36"/>
          <w:sz w:val="36"/>
          <w:szCs w:val="36"/>
          <w:lang w:val="en-US" w:eastAsia="zh-CN"/>
        </w:rPr>
        <w:t>igh performance in compact dimensions</w:t>
      </w:r>
    </w:p>
    <w:p w14:paraId="08BB2B7E" w14:textId="77777777" w:rsidR="00B05BC0" w:rsidRPr="00B05BC0" w:rsidRDefault="00B05BC0" w:rsidP="00B0459B">
      <w:pPr>
        <w:autoSpaceDE w:val="0"/>
        <w:autoSpaceDN w:val="0"/>
        <w:adjustRightInd w:val="0"/>
        <w:rPr>
          <w:rFonts w:asciiTheme="majorHAnsi" w:hAnsiTheme="majorHAnsi" w:cstheme="majorHAnsi"/>
          <w:b/>
          <w:sz w:val="32"/>
          <w:szCs w:val="32"/>
          <w:lang w:val="en-US"/>
        </w:rPr>
      </w:pPr>
    </w:p>
    <w:p w14:paraId="03ADBC82" w14:textId="1C27136A" w:rsidR="00AA4372" w:rsidRDefault="00717B27" w:rsidP="00AA4372">
      <w:pPr>
        <w:spacing w:line="300" w:lineRule="auto"/>
        <w:jc w:val="both"/>
        <w:rPr>
          <w:rFonts w:asciiTheme="majorHAnsi" w:hAnsiTheme="majorHAnsi" w:cstheme="majorHAnsi"/>
          <w:b/>
          <w:bCs/>
          <w:lang w:val="en-US"/>
        </w:rPr>
      </w:pPr>
      <w:r w:rsidRPr="000D7D77">
        <w:rPr>
          <w:rFonts w:asciiTheme="majorHAnsi" w:hAnsiTheme="majorHAnsi" w:cstheme="majorHAnsi"/>
          <w:b/>
          <w:bCs/>
          <w:lang w:val="en-GB"/>
        </w:rPr>
        <w:t xml:space="preserve">Schönaich. </w:t>
      </w:r>
      <w:bookmarkStart w:id="0" w:name="_Hlk102650875"/>
      <w:r w:rsidR="00CE397D" w:rsidRPr="00CE397D">
        <w:rPr>
          <w:rFonts w:asciiTheme="majorHAnsi" w:hAnsiTheme="majorHAnsi" w:cstheme="majorHAnsi"/>
          <w:b/>
          <w:bCs/>
          <w:lang w:val="en-US"/>
        </w:rPr>
        <w:t xml:space="preserve">With the all-new </w:t>
      </w:r>
      <w:r w:rsidR="00CE397D">
        <w:rPr>
          <w:rFonts w:asciiTheme="majorHAnsi" w:hAnsiTheme="majorHAnsi" w:cstheme="majorHAnsi"/>
          <w:b/>
          <w:bCs/>
          <w:lang w:val="en-US"/>
        </w:rPr>
        <w:t xml:space="preserve">Linear Actuator L </w:t>
      </w:r>
      <w:r w:rsidR="00000B9B">
        <w:rPr>
          <w:rFonts w:asciiTheme="majorHAnsi" w:hAnsiTheme="majorHAnsi" w:cstheme="majorHAnsi"/>
          <w:b/>
          <w:bCs/>
          <w:lang w:val="en-US"/>
        </w:rPr>
        <w:t>product family,</w:t>
      </w:r>
      <w:r w:rsidR="003F69C6">
        <w:rPr>
          <w:rFonts w:asciiTheme="majorHAnsi" w:hAnsiTheme="majorHAnsi" w:cstheme="majorHAnsi"/>
          <w:b/>
          <w:bCs/>
          <w:lang w:val="en-US"/>
        </w:rPr>
        <w:t xml:space="preserve"> </w:t>
      </w:r>
      <w:r w:rsidR="00CE397D">
        <w:rPr>
          <w:rFonts w:asciiTheme="majorHAnsi" w:hAnsiTheme="majorHAnsi" w:cstheme="majorHAnsi"/>
          <w:b/>
          <w:bCs/>
          <w:lang w:val="en-US"/>
        </w:rPr>
        <w:t xml:space="preserve">FAULHABER is offering a </w:t>
      </w:r>
      <w:r w:rsidR="00DD1996">
        <w:rPr>
          <w:rFonts w:asciiTheme="majorHAnsi" w:hAnsiTheme="majorHAnsi" w:cstheme="majorHAnsi"/>
          <w:b/>
          <w:bCs/>
          <w:lang w:val="en-US"/>
        </w:rPr>
        <w:t xml:space="preserve">unique </w:t>
      </w:r>
      <w:r w:rsidR="00CE397D">
        <w:rPr>
          <w:rFonts w:asciiTheme="majorHAnsi" w:hAnsiTheme="majorHAnsi" w:cstheme="majorHAnsi"/>
          <w:b/>
          <w:bCs/>
          <w:lang w:val="en-US"/>
        </w:rPr>
        <w:t>turn-key-solution for a broad range of applications.</w:t>
      </w:r>
      <w:r w:rsidR="00DD1996">
        <w:rPr>
          <w:rFonts w:asciiTheme="majorHAnsi" w:hAnsiTheme="majorHAnsi" w:cstheme="majorHAnsi"/>
          <w:b/>
          <w:bCs/>
          <w:lang w:val="en-US"/>
        </w:rPr>
        <w:t xml:space="preserve"> </w:t>
      </w:r>
      <w:r w:rsidR="003F69C6" w:rsidRPr="003F69C6">
        <w:rPr>
          <w:rFonts w:asciiTheme="majorHAnsi" w:hAnsiTheme="majorHAnsi" w:cstheme="majorHAnsi"/>
          <w:b/>
          <w:bCs/>
          <w:lang w:val="en-US"/>
        </w:rPr>
        <w:t xml:space="preserve">The smaller versions </w:t>
      </w:r>
      <w:r w:rsidR="007B0331">
        <w:rPr>
          <w:rFonts w:asciiTheme="majorHAnsi" w:hAnsiTheme="majorHAnsi" w:cstheme="majorHAnsi"/>
          <w:b/>
          <w:bCs/>
          <w:lang w:val="en-US"/>
        </w:rPr>
        <w:t>06L</w:t>
      </w:r>
      <w:r w:rsidR="00B75C71">
        <w:rPr>
          <w:rFonts w:asciiTheme="majorHAnsi" w:hAnsiTheme="majorHAnsi" w:cstheme="majorHAnsi"/>
          <w:b/>
          <w:bCs/>
          <w:lang w:val="en-US"/>
        </w:rPr>
        <w:t>/</w:t>
      </w:r>
      <w:r w:rsidR="007B0331">
        <w:rPr>
          <w:rFonts w:asciiTheme="majorHAnsi" w:hAnsiTheme="majorHAnsi" w:cstheme="majorHAnsi"/>
          <w:b/>
          <w:bCs/>
          <w:lang w:val="en-US"/>
        </w:rPr>
        <w:t>08L</w:t>
      </w:r>
      <w:r w:rsidR="00B75C71">
        <w:rPr>
          <w:rFonts w:asciiTheme="majorHAnsi" w:hAnsiTheme="majorHAnsi" w:cstheme="majorHAnsi"/>
          <w:b/>
          <w:bCs/>
          <w:lang w:val="en-US"/>
        </w:rPr>
        <w:t xml:space="preserve">/10L </w:t>
      </w:r>
      <w:r w:rsidR="003F69C6" w:rsidRPr="003F69C6">
        <w:rPr>
          <w:rFonts w:asciiTheme="majorHAnsi" w:hAnsiTheme="majorHAnsi" w:cstheme="majorHAnsi"/>
          <w:b/>
          <w:bCs/>
          <w:lang w:val="en-US"/>
        </w:rPr>
        <w:t xml:space="preserve">are ideal for medical, lab automation, optics &amp; photonics </w:t>
      </w:r>
      <w:r w:rsidR="00DD1996">
        <w:rPr>
          <w:rFonts w:asciiTheme="majorHAnsi" w:hAnsiTheme="majorHAnsi" w:cstheme="majorHAnsi"/>
          <w:b/>
          <w:bCs/>
          <w:lang w:val="en-US"/>
        </w:rPr>
        <w:t>or</w:t>
      </w:r>
      <w:r w:rsidR="003F69C6" w:rsidRPr="003F69C6">
        <w:rPr>
          <w:rFonts w:asciiTheme="majorHAnsi" w:hAnsiTheme="majorHAnsi" w:cstheme="majorHAnsi"/>
          <w:b/>
          <w:bCs/>
          <w:lang w:val="en-US"/>
        </w:rPr>
        <w:t xml:space="preserve"> space applications.</w:t>
      </w:r>
      <w:r w:rsidR="00DD1996">
        <w:rPr>
          <w:rFonts w:asciiTheme="majorHAnsi" w:hAnsiTheme="majorHAnsi" w:cstheme="majorHAnsi"/>
          <w:b/>
          <w:bCs/>
          <w:lang w:val="en-US"/>
        </w:rPr>
        <w:t xml:space="preserve"> </w:t>
      </w:r>
      <w:r w:rsidR="003F69C6" w:rsidRPr="003F69C6">
        <w:rPr>
          <w:rFonts w:asciiTheme="majorHAnsi" w:hAnsiTheme="majorHAnsi" w:cstheme="majorHAnsi"/>
          <w:b/>
          <w:bCs/>
          <w:lang w:val="en-US"/>
        </w:rPr>
        <w:t>The larger versions 22</w:t>
      </w:r>
      <w:r w:rsidR="00DD1996">
        <w:rPr>
          <w:rFonts w:asciiTheme="majorHAnsi" w:hAnsiTheme="majorHAnsi" w:cstheme="majorHAnsi"/>
          <w:b/>
          <w:bCs/>
          <w:lang w:val="en-US"/>
        </w:rPr>
        <w:t>L</w:t>
      </w:r>
      <w:r w:rsidR="003F69C6" w:rsidRPr="003F69C6">
        <w:rPr>
          <w:rFonts w:asciiTheme="majorHAnsi" w:hAnsiTheme="majorHAnsi" w:cstheme="majorHAnsi"/>
          <w:b/>
          <w:bCs/>
          <w:lang w:val="en-US"/>
        </w:rPr>
        <w:t xml:space="preserve">/32L </w:t>
      </w:r>
      <w:r w:rsidR="00DC1C61">
        <w:rPr>
          <w:rFonts w:asciiTheme="majorHAnsi" w:hAnsiTheme="majorHAnsi" w:cstheme="majorHAnsi"/>
          <w:b/>
          <w:bCs/>
          <w:lang w:val="en-US"/>
        </w:rPr>
        <w:t xml:space="preserve">using the latest GPT gear technology, </w:t>
      </w:r>
      <w:r w:rsidR="00DD1996">
        <w:rPr>
          <w:rFonts w:asciiTheme="majorHAnsi" w:hAnsiTheme="majorHAnsi" w:cstheme="majorHAnsi"/>
          <w:b/>
          <w:bCs/>
          <w:lang w:val="en-US"/>
        </w:rPr>
        <w:t xml:space="preserve">are designed for </w:t>
      </w:r>
      <w:r w:rsidR="003F69C6" w:rsidRPr="003F69C6">
        <w:rPr>
          <w:rFonts w:asciiTheme="majorHAnsi" w:hAnsiTheme="majorHAnsi" w:cstheme="majorHAnsi"/>
          <w:b/>
          <w:bCs/>
          <w:lang w:val="en-US"/>
        </w:rPr>
        <w:t xml:space="preserve"> applications in the industrial automation</w:t>
      </w:r>
      <w:r w:rsidR="00B75C71">
        <w:rPr>
          <w:rFonts w:asciiTheme="majorHAnsi" w:hAnsiTheme="majorHAnsi" w:cstheme="majorHAnsi"/>
          <w:b/>
          <w:bCs/>
          <w:lang w:val="en-US"/>
        </w:rPr>
        <w:t xml:space="preserve"> </w:t>
      </w:r>
      <w:r w:rsidR="003F69C6" w:rsidRPr="003F69C6">
        <w:rPr>
          <w:rFonts w:asciiTheme="majorHAnsi" w:hAnsiTheme="majorHAnsi" w:cstheme="majorHAnsi"/>
          <w:b/>
          <w:bCs/>
          <w:lang w:val="en-US"/>
        </w:rPr>
        <w:t>and also optics &amp; photonics.</w:t>
      </w:r>
      <w:r w:rsidR="00DD1996">
        <w:rPr>
          <w:rFonts w:asciiTheme="majorHAnsi" w:hAnsiTheme="majorHAnsi" w:cstheme="majorHAnsi"/>
          <w:b/>
          <w:bCs/>
          <w:lang w:val="en-US"/>
        </w:rPr>
        <w:t xml:space="preserve"> </w:t>
      </w:r>
      <w:r w:rsidR="00DD1996" w:rsidRPr="00DD1996">
        <w:rPr>
          <w:rFonts w:asciiTheme="majorHAnsi" w:hAnsiTheme="majorHAnsi" w:cstheme="majorHAnsi"/>
          <w:b/>
          <w:bCs/>
          <w:lang w:val="en-US"/>
        </w:rPr>
        <w:t xml:space="preserve">The linear actuator </w:t>
      </w:r>
      <w:r w:rsidR="007B0331">
        <w:rPr>
          <w:rFonts w:asciiTheme="majorHAnsi" w:hAnsiTheme="majorHAnsi" w:cstheme="majorHAnsi"/>
          <w:b/>
          <w:bCs/>
          <w:lang w:val="en-US"/>
        </w:rPr>
        <w:t>FAULHABER L</w:t>
      </w:r>
      <w:r w:rsidR="007B0331" w:rsidRPr="00DD1996">
        <w:rPr>
          <w:rFonts w:asciiTheme="majorHAnsi" w:hAnsiTheme="majorHAnsi" w:cstheme="majorHAnsi"/>
          <w:b/>
          <w:bCs/>
          <w:lang w:val="en-US"/>
        </w:rPr>
        <w:t xml:space="preserve"> </w:t>
      </w:r>
      <w:r w:rsidR="00000B9B">
        <w:rPr>
          <w:rFonts w:asciiTheme="majorHAnsi" w:hAnsiTheme="majorHAnsi" w:cstheme="majorHAnsi"/>
          <w:b/>
          <w:bCs/>
          <w:lang w:val="en-US"/>
        </w:rPr>
        <w:t>family</w:t>
      </w:r>
      <w:r w:rsidR="00DD1996" w:rsidRPr="00DD1996">
        <w:rPr>
          <w:rFonts w:asciiTheme="majorHAnsi" w:hAnsiTheme="majorHAnsi" w:cstheme="majorHAnsi"/>
          <w:b/>
          <w:bCs/>
          <w:lang w:val="en-US"/>
        </w:rPr>
        <w:t xml:space="preserve"> can </w:t>
      </w:r>
      <w:r w:rsidR="00DD1996">
        <w:rPr>
          <w:rFonts w:asciiTheme="majorHAnsi" w:hAnsiTheme="majorHAnsi" w:cstheme="majorHAnsi"/>
          <w:b/>
          <w:bCs/>
          <w:lang w:val="en-US"/>
        </w:rPr>
        <w:t xml:space="preserve">therefore </w:t>
      </w:r>
      <w:r w:rsidR="00DD1996" w:rsidRPr="00DD1996">
        <w:rPr>
          <w:rFonts w:asciiTheme="majorHAnsi" w:hAnsiTheme="majorHAnsi" w:cstheme="majorHAnsi"/>
          <w:b/>
          <w:bCs/>
          <w:lang w:val="en-US"/>
        </w:rPr>
        <w:t>be combined with a wide range of DC motors, 4-pole and 2-pole brushless motors or stepper motors and are optimized to leverage at best the torque and speed range of the different FAULHABER motor families.</w:t>
      </w:r>
    </w:p>
    <w:bookmarkEnd w:id="0"/>
    <w:p w14:paraId="3804DE01" w14:textId="77777777" w:rsidR="00B904DF" w:rsidRPr="000C3431" w:rsidRDefault="00B904DF" w:rsidP="00503EBC">
      <w:pPr>
        <w:autoSpaceDE w:val="0"/>
        <w:autoSpaceDN w:val="0"/>
        <w:adjustRightInd w:val="0"/>
        <w:jc w:val="both"/>
        <w:rPr>
          <w:rFonts w:asciiTheme="minorHAnsi" w:hAnsiTheme="minorHAnsi" w:cstheme="minorHAnsi"/>
          <w:lang w:val="en-US"/>
        </w:rPr>
      </w:pPr>
    </w:p>
    <w:p w14:paraId="687026DF" w14:textId="24EA4D40" w:rsidR="00A84093" w:rsidRPr="00A83D5B" w:rsidRDefault="00B05BC0" w:rsidP="00A84093">
      <w:pPr>
        <w:autoSpaceDE w:val="0"/>
        <w:autoSpaceDN w:val="0"/>
        <w:adjustRightInd w:val="0"/>
        <w:jc w:val="both"/>
        <w:rPr>
          <w:rFonts w:asciiTheme="minorHAnsi" w:hAnsiTheme="minorHAnsi" w:cstheme="minorHAnsi"/>
          <w:lang w:val="en-US"/>
        </w:rPr>
      </w:pPr>
      <w:r w:rsidRPr="00A83D5B">
        <w:rPr>
          <w:rFonts w:asciiTheme="minorHAnsi" w:hAnsiTheme="minorHAnsi" w:cstheme="minorHAnsi"/>
          <w:lang w:val="en-US"/>
        </w:rPr>
        <w:t xml:space="preserve">The </w:t>
      </w:r>
      <w:r w:rsidR="000859AB" w:rsidRPr="00A83D5B">
        <w:rPr>
          <w:rFonts w:asciiTheme="minorHAnsi" w:hAnsiTheme="minorHAnsi" w:cstheme="minorHAnsi"/>
          <w:lang w:val="en-US"/>
        </w:rPr>
        <w:t xml:space="preserve">unique </w:t>
      </w:r>
      <w:r w:rsidR="007B0331" w:rsidRPr="00A83D5B">
        <w:rPr>
          <w:rFonts w:asciiTheme="minorHAnsi" w:hAnsiTheme="minorHAnsi" w:cstheme="minorHAnsi"/>
          <w:lang w:val="en-US"/>
        </w:rPr>
        <w:t>Linear Actuator FAULHABER L</w:t>
      </w:r>
      <w:r w:rsidRPr="00A83D5B">
        <w:rPr>
          <w:rFonts w:asciiTheme="minorHAnsi" w:hAnsiTheme="minorHAnsi" w:cstheme="minorHAnsi"/>
          <w:lang w:val="en-US"/>
        </w:rPr>
        <w:t xml:space="preserve"> </w:t>
      </w:r>
      <w:r w:rsidR="00000B9B">
        <w:rPr>
          <w:rFonts w:asciiTheme="minorHAnsi" w:hAnsiTheme="minorHAnsi" w:cstheme="minorHAnsi"/>
          <w:lang w:val="en-US"/>
        </w:rPr>
        <w:t>product family</w:t>
      </w:r>
      <w:r w:rsidRPr="00A83D5B">
        <w:rPr>
          <w:rFonts w:asciiTheme="minorHAnsi" w:hAnsiTheme="minorHAnsi" w:cstheme="minorHAnsi"/>
          <w:lang w:val="en-US"/>
        </w:rPr>
        <w:t xml:space="preserve"> </w:t>
      </w:r>
      <w:r w:rsidR="00EB6A48" w:rsidRPr="00A83D5B">
        <w:rPr>
          <w:rFonts w:asciiTheme="minorHAnsi" w:hAnsiTheme="minorHAnsi" w:cstheme="minorHAnsi"/>
          <w:lang w:val="en-US"/>
        </w:rPr>
        <w:t>is</w:t>
      </w:r>
      <w:r w:rsidRPr="00A83D5B">
        <w:rPr>
          <w:rFonts w:asciiTheme="minorHAnsi" w:hAnsiTheme="minorHAnsi" w:cstheme="minorHAnsi"/>
          <w:lang w:val="en-US"/>
        </w:rPr>
        <w:t xml:space="preserve"> designed </w:t>
      </w:r>
      <w:r w:rsidR="00DC1C61" w:rsidRPr="00A83D5B">
        <w:rPr>
          <w:rFonts w:asciiTheme="minorHAnsi" w:hAnsiTheme="minorHAnsi" w:cstheme="minorHAnsi"/>
          <w:lang w:val="en-US"/>
        </w:rPr>
        <w:t xml:space="preserve">for </w:t>
      </w:r>
      <w:r w:rsidRPr="00A83D5B">
        <w:rPr>
          <w:rFonts w:asciiTheme="minorHAnsi" w:hAnsiTheme="minorHAnsi" w:cstheme="minorHAnsi"/>
          <w:lang w:val="en-US"/>
        </w:rPr>
        <w:t xml:space="preserve">high performances in compact dimensions, </w:t>
      </w:r>
      <w:r w:rsidR="00EB6A48" w:rsidRPr="00A83D5B">
        <w:rPr>
          <w:rFonts w:asciiTheme="minorHAnsi" w:hAnsiTheme="minorHAnsi" w:cstheme="minorHAnsi"/>
          <w:lang w:val="en-US"/>
        </w:rPr>
        <w:t>it</w:t>
      </w:r>
      <w:r w:rsidRPr="00A83D5B">
        <w:rPr>
          <w:rFonts w:asciiTheme="minorHAnsi" w:hAnsiTheme="minorHAnsi" w:cstheme="minorHAnsi"/>
          <w:lang w:val="en-US"/>
        </w:rPr>
        <w:t xml:space="preserve"> support</w:t>
      </w:r>
      <w:r w:rsidR="00EB6A48" w:rsidRPr="00A83D5B">
        <w:rPr>
          <w:rFonts w:asciiTheme="minorHAnsi" w:hAnsiTheme="minorHAnsi" w:cstheme="minorHAnsi"/>
          <w:lang w:val="en-US"/>
        </w:rPr>
        <w:t>s</w:t>
      </w:r>
      <w:r w:rsidRPr="00A83D5B">
        <w:rPr>
          <w:rFonts w:asciiTheme="minorHAnsi" w:hAnsiTheme="minorHAnsi" w:cstheme="minorHAnsi"/>
          <w:lang w:val="en-US"/>
        </w:rPr>
        <w:t xml:space="preserve"> large input speed</w:t>
      </w:r>
      <w:r w:rsidR="00EB6A48" w:rsidRPr="00A83D5B">
        <w:rPr>
          <w:rFonts w:asciiTheme="minorHAnsi" w:hAnsiTheme="minorHAnsi" w:cstheme="minorHAnsi"/>
          <w:lang w:val="en-US"/>
        </w:rPr>
        <w:t xml:space="preserve"> or</w:t>
      </w:r>
      <w:r w:rsidRPr="00A83D5B">
        <w:rPr>
          <w:rFonts w:asciiTheme="minorHAnsi" w:hAnsiTheme="minorHAnsi" w:cstheme="minorHAnsi"/>
          <w:lang w:val="en-US"/>
        </w:rPr>
        <w:t xml:space="preserve"> high output force</w:t>
      </w:r>
      <w:r w:rsidR="00EB6A48" w:rsidRPr="00A83D5B">
        <w:rPr>
          <w:rFonts w:asciiTheme="minorHAnsi" w:hAnsiTheme="minorHAnsi" w:cstheme="minorHAnsi"/>
          <w:lang w:val="en-US"/>
        </w:rPr>
        <w:t xml:space="preserve">. </w:t>
      </w:r>
      <w:r w:rsidR="00DC1C61" w:rsidRPr="00A83D5B">
        <w:rPr>
          <w:rFonts w:asciiTheme="minorHAnsi" w:hAnsiTheme="minorHAnsi" w:cstheme="minorHAnsi"/>
          <w:lang w:val="en-US"/>
        </w:rPr>
        <w:t xml:space="preserve">It </w:t>
      </w:r>
      <w:r w:rsidR="00EB6A48" w:rsidRPr="00A83D5B">
        <w:rPr>
          <w:rFonts w:asciiTheme="minorHAnsi" w:hAnsiTheme="minorHAnsi" w:cstheme="minorHAnsi"/>
          <w:lang w:val="en-US"/>
        </w:rPr>
        <w:t>is well-suited</w:t>
      </w:r>
      <w:r w:rsidRPr="00A83D5B">
        <w:rPr>
          <w:rFonts w:asciiTheme="minorHAnsi" w:hAnsiTheme="minorHAnsi" w:cstheme="minorHAnsi"/>
          <w:lang w:val="en-US"/>
        </w:rPr>
        <w:t xml:space="preserve"> for a wide range of applications like robotics, industrial machines and laboratory equipment. A large number of reduction ratios, uniformly distributed, are available to select the most appropriate configuration to fit various force or speed operating points as required by the application. This new family also grants high flexibility offering different screw sizes and types; moreover a large selection of options are available to match different ambient conditions and make mechanical integration inside applications faster and smoother through various flange and nut configurations. </w:t>
      </w:r>
    </w:p>
    <w:p w14:paraId="627075D8" w14:textId="41071055" w:rsidR="00DC1C61" w:rsidRPr="00A83D5B" w:rsidRDefault="00DC1C61" w:rsidP="00A84093">
      <w:pPr>
        <w:autoSpaceDE w:val="0"/>
        <w:autoSpaceDN w:val="0"/>
        <w:adjustRightInd w:val="0"/>
        <w:jc w:val="both"/>
        <w:rPr>
          <w:rFonts w:asciiTheme="minorHAnsi" w:hAnsiTheme="minorHAnsi" w:cstheme="minorHAnsi"/>
          <w:lang w:val="en-US"/>
        </w:rPr>
      </w:pPr>
    </w:p>
    <w:p w14:paraId="5795E4B2" w14:textId="4E1D6D46" w:rsidR="0015269C" w:rsidRDefault="00C31155" w:rsidP="00233E65">
      <w:pPr>
        <w:autoSpaceDE w:val="0"/>
        <w:autoSpaceDN w:val="0"/>
        <w:adjustRightInd w:val="0"/>
        <w:jc w:val="both"/>
        <w:rPr>
          <w:rFonts w:asciiTheme="minorHAnsi" w:hAnsiTheme="minorHAnsi" w:cstheme="minorHAnsi"/>
          <w:lang w:val="en-US"/>
        </w:rPr>
      </w:pPr>
      <w:r w:rsidRPr="00A83D5B">
        <w:rPr>
          <w:rFonts w:asciiTheme="minorHAnsi" w:hAnsiTheme="minorHAnsi" w:cstheme="minorHAnsi"/>
          <w:lang w:val="en-US"/>
        </w:rPr>
        <w:t>Additional</w:t>
      </w:r>
      <w:r w:rsidR="00DC1C61" w:rsidRPr="00A83D5B">
        <w:rPr>
          <w:rFonts w:asciiTheme="minorHAnsi" w:hAnsiTheme="minorHAnsi" w:cstheme="minorHAnsi"/>
          <w:lang w:val="en-US"/>
        </w:rPr>
        <w:t xml:space="preserve">, </w:t>
      </w:r>
      <w:r w:rsidR="00EB6A48" w:rsidRPr="00A83D5B">
        <w:rPr>
          <w:rFonts w:asciiTheme="minorHAnsi" w:hAnsiTheme="minorHAnsi" w:cstheme="minorHAnsi"/>
          <w:lang w:val="en-US"/>
        </w:rPr>
        <w:t xml:space="preserve">the new FAULHABER L </w:t>
      </w:r>
      <w:r w:rsidR="00000B9B">
        <w:rPr>
          <w:rFonts w:asciiTheme="minorHAnsi" w:hAnsiTheme="minorHAnsi" w:cstheme="minorHAnsi"/>
          <w:lang w:val="en-US"/>
        </w:rPr>
        <w:t>family</w:t>
      </w:r>
      <w:r w:rsidR="00EB6A48" w:rsidRPr="00A83D5B">
        <w:rPr>
          <w:rFonts w:asciiTheme="minorHAnsi" w:hAnsiTheme="minorHAnsi" w:cstheme="minorHAnsi"/>
          <w:lang w:val="en-US"/>
        </w:rPr>
        <w:t xml:space="preserve"> offers </w:t>
      </w:r>
      <w:r w:rsidR="003F69C6" w:rsidRPr="00A83D5B">
        <w:rPr>
          <w:rFonts w:asciiTheme="minorHAnsi" w:hAnsiTheme="minorHAnsi" w:cstheme="minorHAnsi"/>
          <w:lang w:val="en-US"/>
        </w:rPr>
        <w:t>a very robust design. It is met by a wide portfolio of combinable motors</w:t>
      </w:r>
      <w:r w:rsidRPr="00A83D5B">
        <w:rPr>
          <w:rFonts w:asciiTheme="minorHAnsi" w:hAnsiTheme="minorHAnsi" w:cstheme="minorHAnsi"/>
          <w:lang w:val="en-US"/>
        </w:rPr>
        <w:t xml:space="preserve"> such as FAULHABER DC motors, 4-pole and 2-pole brushless motors or stepper motors. </w:t>
      </w:r>
      <w:r w:rsidR="00B75C71" w:rsidRPr="00A83D5B">
        <w:rPr>
          <w:rFonts w:asciiTheme="minorHAnsi" w:hAnsiTheme="minorHAnsi" w:cstheme="minorHAnsi"/>
          <w:lang w:val="en-US"/>
        </w:rPr>
        <w:t>As always, customer specific modifications are also possible</w:t>
      </w:r>
      <w:r w:rsidR="0015269C" w:rsidRPr="00A83D5B">
        <w:rPr>
          <w:rFonts w:asciiTheme="minorHAnsi" w:hAnsiTheme="minorHAnsi" w:cstheme="minorHAnsi"/>
          <w:lang w:val="en-US"/>
        </w:rPr>
        <w:t xml:space="preserve">. </w:t>
      </w:r>
      <w:r w:rsidR="001F0EFC" w:rsidRPr="00A83D5B">
        <w:rPr>
          <w:rFonts w:asciiTheme="minorHAnsi" w:hAnsiTheme="minorHAnsi" w:cstheme="minorHAnsi"/>
          <w:lang w:val="en-US"/>
        </w:rPr>
        <w:t xml:space="preserve">Some of these </w:t>
      </w:r>
      <w:r w:rsidR="0015269C" w:rsidRPr="00A83D5B">
        <w:rPr>
          <w:rFonts w:asciiTheme="minorHAnsi" w:hAnsiTheme="minorHAnsi" w:cstheme="minorHAnsi"/>
          <w:lang w:val="en-US"/>
        </w:rPr>
        <w:t>meet particular requirements with special ambient conditions, others ease the product integration into the application system or enhance particular performance parameters to fulfil specific needs</w:t>
      </w:r>
      <w:r w:rsidR="00165DA2" w:rsidRPr="00A83D5B">
        <w:rPr>
          <w:rFonts w:asciiTheme="minorHAnsi" w:hAnsiTheme="minorHAnsi" w:cstheme="minorHAnsi"/>
          <w:lang w:val="en-US"/>
        </w:rPr>
        <w:t>, like accuracy.</w:t>
      </w:r>
      <w:r w:rsidR="00165DA2">
        <w:rPr>
          <w:rFonts w:asciiTheme="minorHAnsi" w:hAnsiTheme="minorHAnsi" w:cstheme="minorHAnsi"/>
          <w:lang w:val="en-US"/>
        </w:rPr>
        <w:t xml:space="preserve">  </w:t>
      </w:r>
    </w:p>
    <w:p w14:paraId="621BA4BF" w14:textId="35ABC140" w:rsidR="0015269C" w:rsidRDefault="0015269C" w:rsidP="00233E65">
      <w:pPr>
        <w:autoSpaceDE w:val="0"/>
        <w:autoSpaceDN w:val="0"/>
        <w:adjustRightInd w:val="0"/>
        <w:jc w:val="both"/>
        <w:rPr>
          <w:rFonts w:asciiTheme="minorHAnsi" w:hAnsiTheme="minorHAnsi" w:cstheme="minorHAnsi"/>
          <w:lang w:val="en-US"/>
        </w:rPr>
      </w:pPr>
    </w:p>
    <w:p w14:paraId="38159DB5" w14:textId="0C74B28C" w:rsidR="00233E65" w:rsidRPr="00233E65" w:rsidRDefault="00233E65" w:rsidP="00233E65">
      <w:pPr>
        <w:autoSpaceDE w:val="0"/>
        <w:autoSpaceDN w:val="0"/>
        <w:adjustRightInd w:val="0"/>
        <w:jc w:val="both"/>
        <w:rPr>
          <w:rFonts w:asciiTheme="minorHAnsi" w:hAnsiTheme="minorHAnsi" w:cstheme="minorHAnsi"/>
          <w:lang w:val="en-US"/>
        </w:rPr>
      </w:pPr>
      <w:r w:rsidRPr="00233E65">
        <w:rPr>
          <w:rFonts w:asciiTheme="minorHAnsi" w:hAnsiTheme="minorHAnsi" w:cstheme="minorHAnsi"/>
          <w:lang w:val="en-US"/>
        </w:rPr>
        <w:t>Product options can refer to the coupler, to the screw or</w:t>
      </w:r>
      <w:r w:rsidR="0015269C">
        <w:rPr>
          <w:rFonts w:asciiTheme="minorHAnsi" w:hAnsiTheme="minorHAnsi" w:cstheme="minorHAnsi"/>
          <w:lang w:val="en-US"/>
        </w:rPr>
        <w:t xml:space="preserve"> </w:t>
      </w:r>
      <w:r w:rsidRPr="00233E65">
        <w:rPr>
          <w:rFonts w:asciiTheme="minorHAnsi" w:hAnsiTheme="minorHAnsi" w:cstheme="minorHAnsi"/>
          <w:lang w:val="en-US"/>
        </w:rPr>
        <w:t>both, for example:</w:t>
      </w:r>
    </w:p>
    <w:p w14:paraId="304FFA94" w14:textId="1DE9EA8B"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lang w:val="en-US"/>
        </w:rPr>
      </w:pPr>
      <w:r w:rsidRPr="0015269C">
        <w:rPr>
          <w:rFonts w:asciiTheme="minorHAnsi" w:hAnsiTheme="minorHAnsi" w:cstheme="minorHAnsi"/>
          <w:lang w:val="en-US"/>
        </w:rPr>
        <w:t>screw type and length;</w:t>
      </w:r>
    </w:p>
    <w:p w14:paraId="074CC0BB" w14:textId="1642EF3D"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lang w:val="en-US"/>
        </w:rPr>
      </w:pPr>
      <w:r w:rsidRPr="0015269C">
        <w:rPr>
          <w:rFonts w:asciiTheme="minorHAnsi" w:hAnsiTheme="minorHAnsi" w:cstheme="minorHAnsi"/>
          <w:lang w:val="en-US"/>
        </w:rPr>
        <w:t>nut type and length;</w:t>
      </w:r>
    </w:p>
    <w:p w14:paraId="268A8BEB" w14:textId="3749C4F9"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lang w:val="en-US"/>
        </w:rPr>
      </w:pPr>
      <w:r w:rsidRPr="0015269C">
        <w:rPr>
          <w:rFonts w:asciiTheme="minorHAnsi" w:hAnsiTheme="minorHAnsi" w:cstheme="minorHAnsi"/>
          <w:lang w:val="en-US"/>
        </w:rPr>
        <w:t>ambient conditions like particular temperature range or</w:t>
      </w:r>
    </w:p>
    <w:p w14:paraId="2C2682E0" w14:textId="58D8D4B9" w:rsidR="00233E65" w:rsidRPr="0015269C" w:rsidRDefault="00233E65" w:rsidP="0015269C">
      <w:pPr>
        <w:pStyle w:val="Listenabsatz"/>
        <w:autoSpaceDE w:val="0"/>
        <w:autoSpaceDN w:val="0"/>
        <w:adjustRightInd w:val="0"/>
        <w:jc w:val="both"/>
        <w:rPr>
          <w:rFonts w:asciiTheme="minorHAnsi" w:hAnsiTheme="minorHAnsi" w:cstheme="minorHAnsi"/>
          <w:lang w:val="en-US"/>
        </w:rPr>
      </w:pPr>
      <w:r w:rsidRPr="0015269C">
        <w:rPr>
          <w:rFonts w:asciiTheme="minorHAnsi" w:hAnsiTheme="minorHAnsi" w:cstheme="minorHAnsi"/>
          <w:lang w:val="en-US"/>
        </w:rPr>
        <w:t>special environmental conditions as vacuum;</w:t>
      </w:r>
    </w:p>
    <w:p w14:paraId="32DCF7FD" w14:textId="74FE7DAB" w:rsidR="0079261C" w:rsidRPr="0015269C" w:rsidRDefault="00233E65" w:rsidP="007B0331">
      <w:pPr>
        <w:pStyle w:val="Listenabsatz"/>
        <w:numPr>
          <w:ilvl w:val="0"/>
          <w:numId w:val="1"/>
        </w:numPr>
        <w:autoSpaceDE w:val="0"/>
        <w:autoSpaceDN w:val="0"/>
        <w:adjustRightInd w:val="0"/>
        <w:jc w:val="both"/>
        <w:rPr>
          <w:rFonts w:asciiTheme="minorHAnsi" w:hAnsiTheme="minorHAnsi" w:cstheme="minorHAnsi"/>
          <w:lang w:val="en-US"/>
        </w:rPr>
      </w:pPr>
      <w:r w:rsidRPr="0015269C">
        <w:rPr>
          <w:rFonts w:asciiTheme="minorHAnsi" w:hAnsiTheme="minorHAnsi" w:cstheme="minorHAnsi"/>
          <w:lang w:val="en-US"/>
        </w:rPr>
        <w:t>different motor cable or terminals orientation when</w:t>
      </w:r>
      <w:r w:rsidR="007B0331">
        <w:rPr>
          <w:rFonts w:asciiTheme="minorHAnsi" w:hAnsiTheme="minorHAnsi" w:cstheme="minorHAnsi"/>
          <w:lang w:val="en-US"/>
        </w:rPr>
        <w:t xml:space="preserve"> integrating</w:t>
      </w:r>
      <w:r w:rsidRPr="0015269C">
        <w:rPr>
          <w:rFonts w:asciiTheme="minorHAnsi" w:hAnsiTheme="minorHAnsi" w:cstheme="minorHAnsi"/>
          <w:lang w:val="en-US"/>
        </w:rPr>
        <w:t xml:space="preserve"> the combination unit inside the application.</w:t>
      </w:r>
    </w:p>
    <w:p w14:paraId="07CAAA2F" w14:textId="77777777" w:rsidR="00B75C71" w:rsidRDefault="00B75C71" w:rsidP="00DC1C61">
      <w:pPr>
        <w:autoSpaceDE w:val="0"/>
        <w:autoSpaceDN w:val="0"/>
        <w:adjustRightInd w:val="0"/>
        <w:jc w:val="both"/>
        <w:rPr>
          <w:rFonts w:asciiTheme="minorHAnsi" w:hAnsiTheme="minorHAnsi" w:cstheme="minorHAnsi"/>
          <w:lang w:val="en-US"/>
        </w:rPr>
      </w:pPr>
    </w:p>
    <w:p w14:paraId="4F751988" w14:textId="5F074970" w:rsidR="00165DA2" w:rsidRDefault="00B75C71" w:rsidP="00DC1C61">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E</w:t>
      </w:r>
      <w:r w:rsidR="0017607A" w:rsidRPr="0017607A">
        <w:rPr>
          <w:rFonts w:asciiTheme="minorHAnsi" w:hAnsiTheme="minorHAnsi" w:cstheme="minorHAnsi"/>
          <w:lang w:val="en-US"/>
        </w:rPr>
        <w:t xml:space="preserve">ach </w:t>
      </w:r>
      <w:r>
        <w:rPr>
          <w:rFonts w:asciiTheme="minorHAnsi" w:hAnsiTheme="minorHAnsi" w:cstheme="minorHAnsi"/>
          <w:lang w:val="en-US"/>
        </w:rPr>
        <w:t xml:space="preserve">of the available screw </w:t>
      </w:r>
      <w:r w:rsidR="00C13C85">
        <w:rPr>
          <w:rFonts w:asciiTheme="minorHAnsi" w:hAnsiTheme="minorHAnsi" w:cstheme="minorHAnsi"/>
          <w:lang w:val="en-US"/>
        </w:rPr>
        <w:t>types</w:t>
      </w:r>
      <w:r w:rsidR="00C13C85" w:rsidRPr="0017607A">
        <w:rPr>
          <w:rFonts w:asciiTheme="minorHAnsi" w:hAnsiTheme="minorHAnsi" w:cstheme="minorHAnsi"/>
          <w:lang w:val="en-US"/>
        </w:rPr>
        <w:t xml:space="preserve"> </w:t>
      </w:r>
      <w:r w:rsidR="0017607A" w:rsidRPr="0017607A">
        <w:rPr>
          <w:rFonts w:asciiTheme="minorHAnsi" w:hAnsiTheme="minorHAnsi" w:cstheme="minorHAnsi"/>
          <w:lang w:val="en-US"/>
        </w:rPr>
        <w:t xml:space="preserve">has its own characteristics that should be taken into account to find the best match with specific needs. The basic </w:t>
      </w:r>
      <w:r w:rsidR="00C13C85">
        <w:rPr>
          <w:rFonts w:asciiTheme="minorHAnsi" w:hAnsiTheme="minorHAnsi" w:cstheme="minorHAnsi"/>
          <w:lang w:val="en-US"/>
        </w:rPr>
        <w:t>difference</w:t>
      </w:r>
      <w:r w:rsidR="00C13C85" w:rsidRPr="0017607A">
        <w:rPr>
          <w:rFonts w:asciiTheme="minorHAnsi" w:hAnsiTheme="minorHAnsi" w:cstheme="minorHAnsi"/>
          <w:lang w:val="en-US"/>
        </w:rPr>
        <w:t xml:space="preserve"> </w:t>
      </w:r>
      <w:r w:rsidR="0017607A" w:rsidRPr="0017607A">
        <w:rPr>
          <w:rFonts w:asciiTheme="minorHAnsi" w:hAnsiTheme="minorHAnsi" w:cstheme="minorHAnsi"/>
          <w:lang w:val="en-US"/>
        </w:rPr>
        <w:t xml:space="preserve">between ball and lead screws is rolling movement of the ball screw nut, which eliminates the sliding friction typical of lead screws, resulting in a very high efficiency. </w:t>
      </w:r>
      <w:r w:rsidR="00C13C85">
        <w:rPr>
          <w:rFonts w:asciiTheme="minorHAnsi" w:hAnsiTheme="minorHAnsi" w:cstheme="minorHAnsi"/>
          <w:lang w:val="en-US"/>
        </w:rPr>
        <w:t xml:space="preserve">The smaller FAULHABER L series 06L/08L/10L are </w:t>
      </w:r>
      <w:r w:rsidR="00045A53">
        <w:rPr>
          <w:rFonts w:asciiTheme="minorHAnsi" w:hAnsiTheme="minorHAnsi" w:cstheme="minorHAnsi"/>
          <w:lang w:val="en-US"/>
        </w:rPr>
        <w:t>equipped</w:t>
      </w:r>
      <w:r w:rsidR="00C13C85">
        <w:rPr>
          <w:rFonts w:asciiTheme="minorHAnsi" w:hAnsiTheme="minorHAnsi" w:cstheme="minorHAnsi"/>
          <w:lang w:val="en-US"/>
        </w:rPr>
        <w:t xml:space="preserve"> with lead screws in two load characteristics. The larger 22L and 32L series are </w:t>
      </w:r>
      <w:r w:rsidR="00045A53">
        <w:rPr>
          <w:rFonts w:asciiTheme="minorHAnsi" w:hAnsiTheme="minorHAnsi" w:cstheme="minorHAnsi"/>
          <w:lang w:val="en-US"/>
        </w:rPr>
        <w:t xml:space="preserve">available with lead screws and </w:t>
      </w:r>
      <w:r w:rsidR="00C13C85">
        <w:rPr>
          <w:rFonts w:asciiTheme="minorHAnsi" w:hAnsiTheme="minorHAnsi" w:cstheme="minorHAnsi"/>
          <w:lang w:val="en-US"/>
        </w:rPr>
        <w:t>additionally as ball screw versions in two accuracy options.</w:t>
      </w:r>
    </w:p>
    <w:p w14:paraId="65CB6A77" w14:textId="77777777" w:rsidR="00165DA2" w:rsidRDefault="00165DA2" w:rsidP="00DC1C61">
      <w:pPr>
        <w:autoSpaceDE w:val="0"/>
        <w:autoSpaceDN w:val="0"/>
        <w:adjustRightInd w:val="0"/>
        <w:jc w:val="both"/>
        <w:rPr>
          <w:rFonts w:asciiTheme="minorHAnsi" w:hAnsiTheme="minorHAnsi" w:cstheme="minorHAnsi"/>
          <w:lang w:val="en-US"/>
        </w:rPr>
      </w:pPr>
    </w:p>
    <w:p w14:paraId="20E2B3EF" w14:textId="690FCB55" w:rsidR="00DC1C61" w:rsidRPr="00850D85" w:rsidRDefault="00365D88" w:rsidP="00DC1C61">
      <w:pPr>
        <w:autoSpaceDE w:val="0"/>
        <w:autoSpaceDN w:val="0"/>
        <w:adjustRightInd w:val="0"/>
        <w:jc w:val="right"/>
        <w:rPr>
          <w:rFonts w:asciiTheme="majorHAnsi" w:hAnsiTheme="majorHAnsi" w:cstheme="majorHAnsi"/>
          <w:sz w:val="18"/>
          <w:szCs w:val="18"/>
          <w:lang w:val="en-US"/>
        </w:rPr>
      </w:pPr>
      <w:r>
        <w:rPr>
          <w:rFonts w:asciiTheme="majorHAnsi" w:hAnsiTheme="majorHAnsi" w:cstheme="majorHAnsi"/>
          <w:sz w:val="18"/>
          <w:szCs w:val="18"/>
          <w:lang w:val="en-US"/>
        </w:rPr>
        <w:t>2</w:t>
      </w:r>
      <w:r w:rsidR="00617CD5" w:rsidRPr="00850D85">
        <w:rPr>
          <w:rFonts w:asciiTheme="majorHAnsi" w:hAnsiTheme="majorHAnsi" w:cstheme="majorHAnsi"/>
          <w:sz w:val="18"/>
          <w:szCs w:val="18"/>
          <w:lang w:val="en-US"/>
        </w:rPr>
        <w:t>.878</w:t>
      </w:r>
      <w:r w:rsidR="00DC1C61" w:rsidRPr="00850D85">
        <w:rPr>
          <w:rFonts w:asciiTheme="majorHAnsi" w:hAnsiTheme="majorHAnsi" w:cstheme="majorHAnsi"/>
          <w:sz w:val="18"/>
          <w:szCs w:val="18"/>
          <w:lang w:val="en-US"/>
        </w:rPr>
        <w:t xml:space="preserve"> Characters</w:t>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B904DF" w14:paraId="69959FE8" w14:textId="77777777" w:rsidTr="00157998">
        <w:tc>
          <w:tcPr>
            <w:tcW w:w="5529" w:type="dxa"/>
          </w:tcPr>
          <w:p w14:paraId="72D71C35" w14:textId="77777777" w:rsidR="00157998" w:rsidRPr="00B904DF" w:rsidRDefault="00157998" w:rsidP="000E036F">
            <w:pPr>
              <w:spacing w:line="300" w:lineRule="auto"/>
              <w:rPr>
                <w:rFonts w:asciiTheme="majorHAnsi" w:hAnsiTheme="majorHAnsi" w:cstheme="majorHAnsi"/>
                <w:lang w:val="en-US"/>
              </w:rPr>
            </w:pPr>
          </w:p>
        </w:tc>
        <w:tc>
          <w:tcPr>
            <w:tcW w:w="4536" w:type="dxa"/>
          </w:tcPr>
          <w:p w14:paraId="41620CE6" w14:textId="58CE26BD" w:rsidR="00157998" w:rsidRPr="00B904DF" w:rsidRDefault="00157998" w:rsidP="00C8482C">
            <w:pPr>
              <w:ind w:left="-108"/>
              <w:rPr>
                <w:rFonts w:asciiTheme="majorHAnsi" w:hAnsiTheme="majorHAnsi" w:cstheme="majorHAnsi"/>
                <w:lang w:val="en-US"/>
              </w:rPr>
            </w:pPr>
          </w:p>
        </w:tc>
      </w:tr>
    </w:tbl>
    <w:p w14:paraId="2C2464A5" w14:textId="50B92A44" w:rsidR="00157998" w:rsidRPr="000F5B6C" w:rsidRDefault="00A83D5B" w:rsidP="00CE19E2">
      <w:pPr>
        <w:spacing w:line="300" w:lineRule="auto"/>
        <w:rPr>
          <w:rFonts w:ascii="Calibri" w:hAnsi="Calibri"/>
        </w:rPr>
      </w:pPr>
      <w:r>
        <w:rPr>
          <w:rFonts w:ascii="Calibri" w:hAnsi="Calibri"/>
          <w:noProof/>
        </w:rPr>
        <w:drawing>
          <wp:inline distT="0" distB="0" distL="0" distR="0" wp14:anchorId="6A97457F" wp14:editId="38E4E996">
            <wp:extent cx="3420000" cy="2223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223000"/>
                    </a:xfrm>
                    <a:prstGeom prst="rect">
                      <a:avLst/>
                    </a:prstGeom>
                  </pic:spPr>
                </pic:pic>
              </a:graphicData>
            </a:graphic>
          </wp:inline>
        </w:drawing>
      </w: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57998" w:rsidRPr="00000B9B" w14:paraId="3A5312BC" w14:textId="77777777" w:rsidTr="006A07F4">
        <w:trPr>
          <w:cantSplit/>
          <w:trHeight w:val="80"/>
        </w:trPr>
        <w:tc>
          <w:tcPr>
            <w:tcW w:w="5532" w:type="dxa"/>
          </w:tcPr>
          <w:p w14:paraId="0B35CDDC" w14:textId="77777777" w:rsidR="00157998" w:rsidRPr="003A2EA1" w:rsidRDefault="00157998" w:rsidP="00956842">
            <w:pPr>
              <w:spacing w:line="300" w:lineRule="auto"/>
              <w:ind w:left="-108"/>
              <w:rPr>
                <w:rFonts w:ascii="Calibri" w:hAnsi="Calibri"/>
                <w:szCs w:val="24"/>
              </w:rPr>
            </w:pPr>
          </w:p>
        </w:tc>
        <w:tc>
          <w:tcPr>
            <w:tcW w:w="4536" w:type="dxa"/>
            <w:vAlign w:val="bottom"/>
          </w:tcPr>
          <w:p w14:paraId="2A272214" w14:textId="6A88625F" w:rsidR="007B4900" w:rsidRPr="00A83D5B" w:rsidRDefault="00A83D5B" w:rsidP="00E35265">
            <w:pPr>
              <w:ind w:left="-108"/>
              <w:rPr>
                <w:rFonts w:ascii="Calibri" w:hAnsi="Calibri"/>
                <w:sz w:val="24"/>
                <w:szCs w:val="24"/>
                <w:lang w:val="en-US"/>
              </w:rPr>
            </w:pPr>
            <w:r w:rsidRPr="00A83D5B">
              <w:rPr>
                <w:rFonts w:ascii="Calibri" w:hAnsi="Calibri"/>
                <w:sz w:val="20"/>
                <w:szCs w:val="20"/>
                <w:lang w:val="en-US"/>
              </w:rPr>
              <w:t>Linear Actuator L</w:t>
            </w:r>
            <w:r w:rsidR="008816C9">
              <w:rPr>
                <w:rFonts w:ascii="Calibri" w:hAnsi="Calibri"/>
                <w:sz w:val="20"/>
                <w:szCs w:val="20"/>
                <w:lang w:val="en-US"/>
              </w:rPr>
              <w:t xml:space="preserve"> product family</w:t>
            </w:r>
            <w:r w:rsidR="006A07F4" w:rsidRPr="00A83D5B">
              <w:rPr>
                <w:rFonts w:ascii="Calibri" w:hAnsi="Calibri"/>
                <w:sz w:val="20"/>
                <w:szCs w:val="20"/>
                <w:lang w:val="en-US"/>
              </w:rPr>
              <w:t xml:space="preserve">. </w:t>
            </w:r>
            <w:r w:rsidR="007B4900" w:rsidRPr="00A83D5B">
              <w:rPr>
                <w:rFonts w:ascii="Calibri" w:hAnsi="Calibri"/>
                <w:sz w:val="20"/>
                <w:szCs w:val="20"/>
                <w:lang w:val="en-US"/>
              </w:rPr>
              <w:t>© FAULHABER</w:t>
            </w:r>
          </w:p>
        </w:tc>
      </w:tr>
    </w:tbl>
    <w:p w14:paraId="091F06D8" w14:textId="38D02177" w:rsidR="007F0CDE" w:rsidRDefault="007F0CDE" w:rsidP="00CE19E2">
      <w:pPr>
        <w:spacing w:line="300" w:lineRule="auto"/>
        <w:rPr>
          <w:rFonts w:ascii="Calibri" w:hAnsi="Calibri"/>
          <w:szCs w:val="24"/>
          <w:lang w:val="en-US"/>
        </w:rPr>
      </w:pPr>
    </w:p>
    <w:p w14:paraId="23A0A900" w14:textId="575E15B7" w:rsidR="007F0CDE" w:rsidRDefault="008816C9" w:rsidP="00CE19E2">
      <w:pPr>
        <w:spacing w:line="300" w:lineRule="auto"/>
        <w:rPr>
          <w:rFonts w:ascii="Calibri" w:hAnsi="Calibri"/>
          <w:szCs w:val="24"/>
          <w:lang w:val="en-US"/>
        </w:rPr>
      </w:pPr>
      <w:hyperlink r:id="rId9" w:history="1">
        <w:r w:rsidR="007F0CDE" w:rsidRPr="007F0CDE">
          <w:rPr>
            <w:rStyle w:val="Hyperlink"/>
            <w:rFonts w:ascii="Calibri" w:hAnsi="Calibri"/>
            <w:szCs w:val="24"/>
            <w:lang w:val="en-US"/>
          </w:rPr>
          <w:t>https://www.faulhaber.com/en/products/linear-actuators/geared-linear-actuators/</w:t>
        </w:r>
      </w:hyperlink>
    </w:p>
    <w:p w14:paraId="4F73F9D4" w14:textId="77777777" w:rsidR="007F0CDE" w:rsidRPr="00A83D5B" w:rsidRDefault="007F0CDE" w:rsidP="00CE19E2">
      <w:pPr>
        <w:spacing w:line="300" w:lineRule="auto"/>
        <w:rPr>
          <w:rFonts w:ascii="Calibri" w:hAnsi="Calibri"/>
          <w:szCs w:val="24"/>
          <w:lang w:val="en-US"/>
        </w:rPr>
      </w:pPr>
    </w:p>
    <w:p w14:paraId="1F34EB4F" w14:textId="77777777" w:rsidR="00956842" w:rsidRPr="00A83D5B" w:rsidRDefault="00956842" w:rsidP="00CE19E2">
      <w:pPr>
        <w:spacing w:line="300" w:lineRule="auto"/>
        <w:rPr>
          <w:rFonts w:ascii="Calibri" w:hAnsi="Calibri"/>
          <w:szCs w:val="24"/>
          <w:lang w:val="en-US"/>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83D5B" w:rsidRPr="00AB6F49" w14:paraId="4A5CF1C9" w14:textId="77777777" w:rsidTr="00B064E6">
        <w:trPr>
          <w:cantSplit/>
        </w:trPr>
        <w:tc>
          <w:tcPr>
            <w:tcW w:w="5529" w:type="dxa"/>
          </w:tcPr>
          <w:p w14:paraId="6D0BEEB3" w14:textId="77777777" w:rsidR="00A83D5B" w:rsidRPr="00984884" w:rsidRDefault="00A83D5B" w:rsidP="00A83D5B">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7DD146FA"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984884">
              <w:rPr>
                <w:rFonts w:ascii="Calibri" w:hAnsi="Calibri"/>
                <w:color w:val="003967"/>
                <w:sz w:val="20"/>
                <w:szCs w:val="24"/>
              </w:rPr>
              <w:t xml:space="preserve">KG </w:t>
            </w:r>
          </w:p>
          <w:p w14:paraId="609CF20F" w14:textId="77777777" w:rsidR="00A83D5B" w:rsidRPr="00AB6F49" w:rsidRDefault="00A83D5B" w:rsidP="00A83D5B">
            <w:pPr>
              <w:ind w:left="-108"/>
              <w:rPr>
                <w:rFonts w:ascii="Calibri" w:hAnsi="Calibri"/>
                <w:color w:val="003967"/>
                <w:sz w:val="20"/>
                <w:szCs w:val="24"/>
              </w:rPr>
            </w:pPr>
            <w:r w:rsidRPr="00984884">
              <w:rPr>
                <w:rFonts w:ascii="Calibri" w:hAnsi="Calibri"/>
                <w:color w:val="003967"/>
                <w:sz w:val="20"/>
                <w:szCs w:val="24"/>
              </w:rPr>
              <w:t xml:space="preserve">Kristina Wolff – Marketing </w:t>
            </w:r>
          </w:p>
          <w:p w14:paraId="7FFF126C"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rPr>
              <w:t>Faulhaberstraße 1</w:t>
            </w:r>
            <w:r w:rsidRPr="00984884">
              <w:rPr>
                <w:rFonts w:ascii="Calibri" w:hAnsi="Calibri"/>
                <w:color w:val="003967"/>
                <w:sz w:val="20"/>
                <w:szCs w:val="24"/>
              </w:rPr>
              <w:t xml:space="preserve"> · 71101 Schönaich</w:t>
            </w:r>
          </w:p>
          <w:p w14:paraId="7772A56E"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en-US"/>
              </w:rPr>
              <w:t>Germany</w:t>
            </w:r>
          </w:p>
          <w:p w14:paraId="044151E5" w14:textId="77777777" w:rsidR="00A83D5B" w:rsidRPr="00AB6F49" w:rsidRDefault="00A83D5B" w:rsidP="00A83D5B">
            <w:pPr>
              <w:ind w:left="-108"/>
              <w:rPr>
                <w:rFonts w:ascii="Calibri" w:hAnsi="Calibri"/>
                <w:color w:val="003967"/>
                <w:sz w:val="20"/>
                <w:szCs w:val="24"/>
              </w:rPr>
            </w:pPr>
          </w:p>
          <w:p w14:paraId="58EF6514"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73059484"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en-US"/>
              </w:rPr>
              <w:t>redaktion@faulhaber.com</w:t>
            </w:r>
          </w:p>
          <w:p w14:paraId="721C05CC" w14:textId="77777777" w:rsidR="00A83D5B" w:rsidRPr="00B064E6" w:rsidRDefault="00A83D5B" w:rsidP="00A83D5B">
            <w:pPr>
              <w:ind w:left="-108"/>
              <w:rPr>
                <w:rFonts w:ascii="Calibri" w:hAnsi="Calibri"/>
                <w:color w:val="003967"/>
                <w:szCs w:val="24"/>
              </w:rPr>
            </w:pPr>
          </w:p>
        </w:tc>
        <w:tc>
          <w:tcPr>
            <w:tcW w:w="4536" w:type="dxa"/>
          </w:tcPr>
          <w:p w14:paraId="79C45E44" w14:textId="77777777" w:rsidR="00A83D5B" w:rsidRPr="00984884" w:rsidRDefault="00A83D5B" w:rsidP="00A83D5B">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7D615122" w14:textId="77777777" w:rsidR="00A83D5B" w:rsidRPr="00984884" w:rsidRDefault="00A83D5B" w:rsidP="00A83D5B">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19727E10" w14:textId="77777777" w:rsidR="00A83D5B" w:rsidRPr="00AB6F49" w:rsidRDefault="00A83D5B" w:rsidP="00A83D5B">
            <w:pPr>
              <w:ind w:left="-108"/>
              <w:rPr>
                <w:rFonts w:ascii="Calibri" w:hAnsi="Calibri"/>
                <w:color w:val="003967"/>
                <w:sz w:val="20"/>
                <w:szCs w:val="24"/>
              </w:rPr>
            </w:pPr>
            <w:r w:rsidRPr="00984884">
              <w:rPr>
                <w:rFonts w:ascii="Calibri" w:hAnsi="Calibri"/>
                <w:color w:val="003967"/>
                <w:sz w:val="20"/>
                <w:szCs w:val="24"/>
              </w:rPr>
              <w:t>Ann-Kristin Hage-Ripamonti – Marketing</w:t>
            </w:r>
          </w:p>
          <w:p w14:paraId="585AF744" w14:textId="77777777" w:rsidR="00A83D5B" w:rsidRPr="00B064E6" w:rsidRDefault="00A83D5B" w:rsidP="00A83D5B">
            <w:pPr>
              <w:ind w:left="-108"/>
              <w:rPr>
                <w:rFonts w:ascii="Calibri" w:hAnsi="Calibri"/>
                <w:color w:val="003967"/>
                <w:sz w:val="20"/>
                <w:szCs w:val="24"/>
              </w:rPr>
            </w:pPr>
            <w:r w:rsidRPr="00984884">
              <w:rPr>
                <w:rFonts w:ascii="Calibri" w:hAnsi="Calibri"/>
                <w:color w:val="003967"/>
                <w:sz w:val="20"/>
                <w:szCs w:val="24"/>
              </w:rPr>
              <w:t>6980 Croglio</w:t>
            </w:r>
          </w:p>
          <w:p w14:paraId="34CCC22C" w14:textId="77777777" w:rsidR="00A83D5B" w:rsidRPr="00B064E6" w:rsidRDefault="00A83D5B" w:rsidP="00A83D5B">
            <w:pPr>
              <w:ind w:left="-108"/>
              <w:rPr>
                <w:rFonts w:ascii="Calibri" w:hAnsi="Calibri"/>
                <w:color w:val="003967"/>
                <w:sz w:val="20"/>
                <w:szCs w:val="24"/>
              </w:rPr>
            </w:pPr>
            <w:r w:rsidRPr="00984884">
              <w:rPr>
                <w:rFonts w:ascii="Calibri" w:hAnsi="Calibri"/>
                <w:color w:val="003967"/>
                <w:sz w:val="20"/>
                <w:szCs w:val="24"/>
              </w:rPr>
              <w:t>Switzerland</w:t>
            </w:r>
          </w:p>
          <w:p w14:paraId="2E41DCFD" w14:textId="77777777" w:rsidR="00A83D5B" w:rsidRPr="00B064E6" w:rsidRDefault="00A83D5B" w:rsidP="00A83D5B">
            <w:pPr>
              <w:ind w:left="-108"/>
              <w:rPr>
                <w:rFonts w:ascii="Calibri" w:hAnsi="Calibri"/>
                <w:color w:val="003967"/>
                <w:sz w:val="20"/>
                <w:szCs w:val="24"/>
              </w:rPr>
            </w:pPr>
          </w:p>
          <w:p w14:paraId="2FC7A8EF"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19A89631" w14:textId="77777777" w:rsidR="00A83D5B" w:rsidRDefault="00A83D5B" w:rsidP="00A83D5B">
            <w:pPr>
              <w:ind w:left="-108"/>
              <w:rPr>
                <w:rFonts w:ascii="Calibri" w:hAnsi="Calibri"/>
                <w:color w:val="003967"/>
                <w:sz w:val="20"/>
                <w:szCs w:val="24"/>
              </w:rPr>
            </w:pPr>
            <w:r>
              <w:rPr>
                <w:rFonts w:ascii="Calibri" w:hAnsi="Calibri"/>
                <w:color w:val="003967"/>
                <w:sz w:val="20"/>
                <w:szCs w:val="24"/>
                <w:lang w:val="en-US"/>
              </w:rPr>
              <w:t>marketing@faulhaber.ch</w:t>
            </w:r>
          </w:p>
          <w:p w14:paraId="156E7A77" w14:textId="77777777" w:rsidR="00A83D5B" w:rsidRPr="00B064E6" w:rsidRDefault="00A83D5B" w:rsidP="00A83D5B">
            <w:pPr>
              <w:ind w:left="-108"/>
              <w:rPr>
                <w:rFonts w:ascii="Calibri" w:hAnsi="Calibri"/>
                <w:b/>
                <w:color w:val="003967"/>
                <w:sz w:val="24"/>
                <w:szCs w:val="24"/>
              </w:rPr>
            </w:pPr>
          </w:p>
        </w:tc>
      </w:tr>
    </w:tbl>
    <w:p w14:paraId="6AB47B97"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B83D" w14:textId="77777777" w:rsidR="00A36436" w:rsidRDefault="00A36436">
      <w:r>
        <w:separator/>
      </w:r>
    </w:p>
  </w:endnote>
  <w:endnote w:type="continuationSeparator" w:id="0">
    <w:p w14:paraId="17D7DD62" w14:textId="77777777" w:rsidR="00A36436" w:rsidRDefault="00A3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D08"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750F6B9C" wp14:editId="6BA02E30">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FF9" w14:textId="77777777" w:rsidR="005F763F" w:rsidRDefault="005F763F">
    <w:pPr>
      <w:pStyle w:val="Fuzeile"/>
    </w:pPr>
    <w:r>
      <w:rPr>
        <w:noProof/>
      </w:rPr>
      <w:drawing>
        <wp:anchor distT="0" distB="0" distL="114300" distR="114300" simplePos="0" relativeHeight="251666432" behindDoc="0" locked="0" layoutInCell="1" allowOverlap="1" wp14:anchorId="2BC4D4F6" wp14:editId="392AA374">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E071" w14:textId="77777777" w:rsidR="00A36436" w:rsidRDefault="00A36436">
      <w:r>
        <w:separator/>
      </w:r>
    </w:p>
  </w:footnote>
  <w:footnote w:type="continuationSeparator" w:id="0">
    <w:p w14:paraId="239C4E97" w14:textId="77777777" w:rsidR="00A36436" w:rsidRDefault="00A3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B8E"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5ADBC0EB" wp14:editId="3B84E9F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5A98" w14:textId="77777777" w:rsidR="00C934DA" w:rsidRDefault="00C934DA" w:rsidP="00C934DA">
    <w:pPr>
      <w:pStyle w:val="Kopfzeile"/>
      <w:rPr>
        <w:rFonts w:asciiTheme="minorHAnsi" w:hAnsiTheme="minorHAnsi" w:cstheme="minorHAnsi"/>
        <w:color w:val="0092D0"/>
        <w:sz w:val="24"/>
        <w:szCs w:val="24"/>
      </w:rPr>
    </w:pPr>
  </w:p>
  <w:p w14:paraId="5C9F6ACF" w14:textId="77777777" w:rsidR="00C934DA" w:rsidRDefault="00C934DA" w:rsidP="00C934DA">
    <w:pPr>
      <w:pStyle w:val="Kopfzeile"/>
      <w:rPr>
        <w:rFonts w:asciiTheme="minorHAnsi" w:hAnsiTheme="minorHAnsi" w:cstheme="minorHAnsi"/>
        <w:color w:val="0092D0"/>
        <w:sz w:val="24"/>
        <w:szCs w:val="24"/>
      </w:rPr>
    </w:pPr>
  </w:p>
  <w:p w14:paraId="6AD16F1F" w14:textId="77777777" w:rsidR="00C934DA" w:rsidRDefault="00C934DA" w:rsidP="00C934DA">
    <w:pPr>
      <w:pStyle w:val="Kopfzeile"/>
      <w:rPr>
        <w:rFonts w:asciiTheme="minorHAnsi" w:hAnsiTheme="minorHAnsi" w:cstheme="minorHAnsi"/>
        <w:color w:val="0092D0"/>
        <w:sz w:val="24"/>
        <w:szCs w:val="24"/>
      </w:rPr>
    </w:pPr>
  </w:p>
  <w:p w14:paraId="7FA0F5FD" w14:textId="77777777" w:rsidR="00C934DA" w:rsidRDefault="00C934DA" w:rsidP="00C934DA">
    <w:pPr>
      <w:pStyle w:val="Kopfzeile"/>
      <w:rPr>
        <w:rFonts w:asciiTheme="minorHAnsi" w:hAnsiTheme="minorHAnsi" w:cstheme="minorHAnsi"/>
        <w:color w:val="0092D0"/>
        <w:sz w:val="24"/>
        <w:szCs w:val="24"/>
      </w:rPr>
    </w:pPr>
  </w:p>
  <w:p w14:paraId="5D09E352" w14:textId="3A753F51" w:rsidR="00C934DA" w:rsidRPr="00AB6F49" w:rsidRDefault="00A83D5B" w:rsidP="00C934DA">
    <w:pPr>
      <w:pStyle w:val="Kopfzeile"/>
      <w:rPr>
        <w:rFonts w:ascii="Calibri" w:hAnsi="Calibri"/>
        <w:b/>
        <w:szCs w:val="24"/>
      </w:rPr>
    </w:pPr>
    <w:r w:rsidRPr="00AB6F49">
      <w:rPr>
        <w:rFonts w:asciiTheme="minorHAnsi" w:hAnsiTheme="minorHAnsi" w:cstheme="minorHAnsi"/>
        <w:b/>
        <w:color w:val="003967"/>
        <w:sz w:val="36"/>
        <w:szCs w:val="24"/>
      </w:rPr>
      <w:t>Press</w:t>
    </w:r>
    <w:r>
      <w:rPr>
        <w:rFonts w:asciiTheme="minorHAnsi" w:hAnsiTheme="minorHAnsi" w:cstheme="minorHAnsi"/>
        <w:b/>
        <w:color w:val="003967"/>
        <w:sz w:val="36"/>
        <w:szCs w:val="24"/>
      </w:rPr>
      <w:t xml:space="preserve"> Release</w:t>
    </w:r>
    <w:r w:rsidRPr="00AB6F49">
      <w:rPr>
        <w:rFonts w:ascii="Calibri" w:hAnsi="Calibri"/>
        <w:b/>
        <w:noProof/>
        <w:szCs w:val="24"/>
      </w:rPr>
      <w:t xml:space="preserve"> </w:t>
    </w:r>
    <w:r w:rsidR="00C934DA" w:rsidRPr="00AB6F49">
      <w:rPr>
        <w:rFonts w:ascii="Calibri" w:hAnsi="Calibri"/>
        <w:b/>
        <w:noProof/>
        <w:szCs w:val="24"/>
      </w:rPr>
      <w:drawing>
        <wp:anchor distT="0" distB="0" distL="114300" distR="114300" simplePos="0" relativeHeight="251664384" behindDoc="0" locked="0" layoutInCell="1" allowOverlap="1" wp14:anchorId="7B18E4A4" wp14:editId="0508558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296B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2CE"/>
    <w:multiLevelType w:val="hybridMultilevel"/>
    <w:tmpl w:val="58E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95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B9B"/>
    <w:rsid w:val="00000F61"/>
    <w:rsid w:val="00004A1E"/>
    <w:rsid w:val="00015A80"/>
    <w:rsid w:val="00045A53"/>
    <w:rsid w:val="000514E0"/>
    <w:rsid w:val="000859AB"/>
    <w:rsid w:val="00094BD3"/>
    <w:rsid w:val="000B682A"/>
    <w:rsid w:val="000C3431"/>
    <w:rsid w:val="000C4509"/>
    <w:rsid w:val="000D66CF"/>
    <w:rsid w:val="000D7D77"/>
    <w:rsid w:val="000F5B6C"/>
    <w:rsid w:val="0015269C"/>
    <w:rsid w:val="00157998"/>
    <w:rsid w:val="00163E32"/>
    <w:rsid w:val="00165DA2"/>
    <w:rsid w:val="00171479"/>
    <w:rsid w:val="00172B0B"/>
    <w:rsid w:val="0017607A"/>
    <w:rsid w:val="00185374"/>
    <w:rsid w:val="001A5964"/>
    <w:rsid w:val="001B390E"/>
    <w:rsid w:val="001C3041"/>
    <w:rsid w:val="001F0EFC"/>
    <w:rsid w:val="001F1D92"/>
    <w:rsid w:val="00206083"/>
    <w:rsid w:val="002313D5"/>
    <w:rsid w:val="00233E65"/>
    <w:rsid w:val="00273D73"/>
    <w:rsid w:val="00287224"/>
    <w:rsid w:val="002D18BA"/>
    <w:rsid w:val="002F55A9"/>
    <w:rsid w:val="003258F1"/>
    <w:rsid w:val="00333000"/>
    <w:rsid w:val="0033684E"/>
    <w:rsid w:val="00341025"/>
    <w:rsid w:val="00344D5C"/>
    <w:rsid w:val="003534D9"/>
    <w:rsid w:val="00364804"/>
    <w:rsid w:val="00365D88"/>
    <w:rsid w:val="00371F47"/>
    <w:rsid w:val="003751FE"/>
    <w:rsid w:val="00380FDC"/>
    <w:rsid w:val="00385003"/>
    <w:rsid w:val="003A2EA1"/>
    <w:rsid w:val="003B198F"/>
    <w:rsid w:val="003B29F8"/>
    <w:rsid w:val="003C5E15"/>
    <w:rsid w:val="003D1442"/>
    <w:rsid w:val="003D5575"/>
    <w:rsid w:val="003F69C6"/>
    <w:rsid w:val="00404583"/>
    <w:rsid w:val="00406463"/>
    <w:rsid w:val="00422927"/>
    <w:rsid w:val="0046447F"/>
    <w:rsid w:val="00474C77"/>
    <w:rsid w:val="0047605E"/>
    <w:rsid w:val="00497EC5"/>
    <w:rsid w:val="004A2138"/>
    <w:rsid w:val="004C3F1E"/>
    <w:rsid w:val="004D7FC7"/>
    <w:rsid w:val="00503EBC"/>
    <w:rsid w:val="0051763B"/>
    <w:rsid w:val="00537B76"/>
    <w:rsid w:val="0054372B"/>
    <w:rsid w:val="0058675A"/>
    <w:rsid w:val="005D5A69"/>
    <w:rsid w:val="005D7B08"/>
    <w:rsid w:val="005F763F"/>
    <w:rsid w:val="00617230"/>
    <w:rsid w:val="00617AC3"/>
    <w:rsid w:val="00617CD5"/>
    <w:rsid w:val="0062200C"/>
    <w:rsid w:val="00641403"/>
    <w:rsid w:val="00653277"/>
    <w:rsid w:val="00673819"/>
    <w:rsid w:val="006863EF"/>
    <w:rsid w:val="006A021C"/>
    <w:rsid w:val="006A07F4"/>
    <w:rsid w:val="006A4840"/>
    <w:rsid w:val="006A6996"/>
    <w:rsid w:val="006B48CA"/>
    <w:rsid w:val="006D3C12"/>
    <w:rsid w:val="00717B27"/>
    <w:rsid w:val="00741FA2"/>
    <w:rsid w:val="00746CD5"/>
    <w:rsid w:val="00751D71"/>
    <w:rsid w:val="0077521C"/>
    <w:rsid w:val="0079261C"/>
    <w:rsid w:val="007A13B2"/>
    <w:rsid w:val="007A5D91"/>
    <w:rsid w:val="007B0331"/>
    <w:rsid w:val="007B15DF"/>
    <w:rsid w:val="007B476A"/>
    <w:rsid w:val="007B4900"/>
    <w:rsid w:val="007C588C"/>
    <w:rsid w:val="007F0CDE"/>
    <w:rsid w:val="007F7C4F"/>
    <w:rsid w:val="00803154"/>
    <w:rsid w:val="008068EB"/>
    <w:rsid w:val="008276AB"/>
    <w:rsid w:val="00843A6D"/>
    <w:rsid w:val="00850D85"/>
    <w:rsid w:val="008816C9"/>
    <w:rsid w:val="008A1799"/>
    <w:rsid w:val="008B0C6D"/>
    <w:rsid w:val="008C2A9D"/>
    <w:rsid w:val="008F2EED"/>
    <w:rsid w:val="008F7ACE"/>
    <w:rsid w:val="00925A3B"/>
    <w:rsid w:val="00946EAC"/>
    <w:rsid w:val="00950F35"/>
    <w:rsid w:val="009555D5"/>
    <w:rsid w:val="00956842"/>
    <w:rsid w:val="00973316"/>
    <w:rsid w:val="00986B95"/>
    <w:rsid w:val="009B4F18"/>
    <w:rsid w:val="009C53CD"/>
    <w:rsid w:val="009D0DEC"/>
    <w:rsid w:val="00A11E38"/>
    <w:rsid w:val="00A16621"/>
    <w:rsid w:val="00A36436"/>
    <w:rsid w:val="00A42665"/>
    <w:rsid w:val="00A454BC"/>
    <w:rsid w:val="00A572F1"/>
    <w:rsid w:val="00A71B61"/>
    <w:rsid w:val="00A83D5B"/>
    <w:rsid w:val="00A84093"/>
    <w:rsid w:val="00AA4372"/>
    <w:rsid w:val="00AB1C73"/>
    <w:rsid w:val="00AB6F49"/>
    <w:rsid w:val="00AF62A6"/>
    <w:rsid w:val="00B0459B"/>
    <w:rsid w:val="00B05BC0"/>
    <w:rsid w:val="00B064E6"/>
    <w:rsid w:val="00B16BF0"/>
    <w:rsid w:val="00B16C9B"/>
    <w:rsid w:val="00B258A8"/>
    <w:rsid w:val="00B349FA"/>
    <w:rsid w:val="00B75C71"/>
    <w:rsid w:val="00B83133"/>
    <w:rsid w:val="00B87C84"/>
    <w:rsid w:val="00B904DF"/>
    <w:rsid w:val="00BB3B04"/>
    <w:rsid w:val="00BD01F3"/>
    <w:rsid w:val="00BD3034"/>
    <w:rsid w:val="00BD651A"/>
    <w:rsid w:val="00BF190C"/>
    <w:rsid w:val="00BF2449"/>
    <w:rsid w:val="00C124B8"/>
    <w:rsid w:val="00C13C85"/>
    <w:rsid w:val="00C31155"/>
    <w:rsid w:val="00C8482C"/>
    <w:rsid w:val="00C934DA"/>
    <w:rsid w:val="00CA3021"/>
    <w:rsid w:val="00CC4253"/>
    <w:rsid w:val="00CE19E2"/>
    <w:rsid w:val="00CE397D"/>
    <w:rsid w:val="00D17321"/>
    <w:rsid w:val="00D6308F"/>
    <w:rsid w:val="00D71B18"/>
    <w:rsid w:val="00D7616A"/>
    <w:rsid w:val="00DB55AB"/>
    <w:rsid w:val="00DC1C61"/>
    <w:rsid w:val="00DD1996"/>
    <w:rsid w:val="00DD5AD9"/>
    <w:rsid w:val="00DE24C5"/>
    <w:rsid w:val="00DE3B8E"/>
    <w:rsid w:val="00DF05A7"/>
    <w:rsid w:val="00E1199F"/>
    <w:rsid w:val="00E21825"/>
    <w:rsid w:val="00E245B8"/>
    <w:rsid w:val="00E35265"/>
    <w:rsid w:val="00E40CDC"/>
    <w:rsid w:val="00E5429C"/>
    <w:rsid w:val="00E64D65"/>
    <w:rsid w:val="00E745CC"/>
    <w:rsid w:val="00E913C8"/>
    <w:rsid w:val="00E9502F"/>
    <w:rsid w:val="00EB6A48"/>
    <w:rsid w:val="00EC0CB6"/>
    <w:rsid w:val="00EC2AAC"/>
    <w:rsid w:val="00EC3414"/>
    <w:rsid w:val="00EC781D"/>
    <w:rsid w:val="00ED5E98"/>
    <w:rsid w:val="00EF1346"/>
    <w:rsid w:val="00EF51B7"/>
    <w:rsid w:val="00F05D68"/>
    <w:rsid w:val="00F06ED1"/>
    <w:rsid w:val="00F131D8"/>
    <w:rsid w:val="00F3152F"/>
    <w:rsid w:val="00F54BBE"/>
    <w:rsid w:val="00F55F96"/>
    <w:rsid w:val="00FA1F23"/>
    <w:rsid w:val="00FA74B9"/>
    <w:rsid w:val="00FC103B"/>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F18B2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A5964"/>
    <w:rPr>
      <w:color w:val="0000FF" w:themeColor="hyperlink"/>
      <w:u w:val="single"/>
    </w:rPr>
  </w:style>
  <w:style w:type="character" w:styleId="BesuchterLink">
    <w:name w:val="FollowedHyperlink"/>
    <w:basedOn w:val="Absatz-Standardschriftart"/>
    <w:semiHidden/>
    <w:unhideWhenUsed/>
    <w:rsid w:val="0062200C"/>
    <w:rPr>
      <w:color w:val="800080" w:themeColor="followedHyperlink"/>
      <w:u w:val="single"/>
    </w:rPr>
  </w:style>
  <w:style w:type="paragraph" w:styleId="StandardWeb">
    <w:name w:val="Normal (Web)"/>
    <w:basedOn w:val="Standard"/>
    <w:uiPriority w:val="99"/>
    <w:semiHidden/>
    <w:unhideWhenUsed/>
    <w:rsid w:val="00E9502F"/>
    <w:rPr>
      <w:rFonts w:ascii="Times New Roman" w:hAnsi="Times New Roman"/>
      <w:sz w:val="24"/>
      <w:szCs w:val="24"/>
      <w:lang w:val="en-US" w:eastAsia="zh-CN"/>
    </w:rPr>
  </w:style>
  <w:style w:type="paragraph" w:customStyle="1" w:styleId="headline">
    <w:name w:val="headline"/>
    <w:basedOn w:val="Standard"/>
    <w:rsid w:val="00E9502F"/>
    <w:rPr>
      <w:rFonts w:ascii="Times New Roman" w:hAnsi="Times New Roman"/>
      <w:sz w:val="24"/>
      <w:szCs w:val="24"/>
      <w:lang w:val="en-US" w:eastAsia="zh-CN"/>
    </w:rPr>
  </w:style>
  <w:style w:type="character" w:styleId="Kommentarzeichen">
    <w:name w:val="annotation reference"/>
    <w:basedOn w:val="Absatz-Standardschriftart"/>
    <w:semiHidden/>
    <w:unhideWhenUsed/>
    <w:rsid w:val="00F55F96"/>
    <w:rPr>
      <w:sz w:val="16"/>
      <w:szCs w:val="16"/>
    </w:rPr>
  </w:style>
  <w:style w:type="paragraph" w:styleId="Kommentartext">
    <w:name w:val="annotation text"/>
    <w:basedOn w:val="Standard"/>
    <w:link w:val="KommentartextZchn"/>
    <w:semiHidden/>
    <w:unhideWhenUsed/>
    <w:rsid w:val="00F55F96"/>
    <w:rPr>
      <w:sz w:val="20"/>
      <w:szCs w:val="20"/>
    </w:rPr>
  </w:style>
  <w:style w:type="character" w:customStyle="1" w:styleId="KommentartextZchn">
    <w:name w:val="Kommentartext Zchn"/>
    <w:basedOn w:val="Absatz-Standardschriftart"/>
    <w:link w:val="Kommentartext"/>
    <w:semiHidden/>
    <w:rsid w:val="00F55F96"/>
    <w:rPr>
      <w:rFonts w:ascii="Book Antiqua" w:hAnsi="Book Antiqua"/>
    </w:rPr>
  </w:style>
  <w:style w:type="paragraph" w:styleId="Kommentarthema">
    <w:name w:val="annotation subject"/>
    <w:basedOn w:val="Kommentartext"/>
    <w:next w:val="Kommentartext"/>
    <w:link w:val="KommentarthemaZchn"/>
    <w:semiHidden/>
    <w:unhideWhenUsed/>
    <w:rsid w:val="00F55F96"/>
    <w:rPr>
      <w:b/>
      <w:bCs/>
    </w:rPr>
  </w:style>
  <w:style w:type="character" w:customStyle="1" w:styleId="KommentarthemaZchn">
    <w:name w:val="Kommentarthema Zchn"/>
    <w:basedOn w:val="KommentartextZchn"/>
    <w:link w:val="Kommentarthema"/>
    <w:semiHidden/>
    <w:rsid w:val="00F55F96"/>
    <w:rPr>
      <w:rFonts w:ascii="Book Antiqua" w:hAnsi="Book Antiqua"/>
      <w:b/>
      <w:bCs/>
    </w:rPr>
  </w:style>
  <w:style w:type="paragraph" w:styleId="Listenabsatz">
    <w:name w:val="List Paragraph"/>
    <w:basedOn w:val="Standard"/>
    <w:uiPriority w:val="34"/>
    <w:qFormat/>
    <w:rsid w:val="0015269C"/>
    <w:pPr>
      <w:ind w:left="720"/>
      <w:contextualSpacing/>
    </w:pPr>
  </w:style>
  <w:style w:type="paragraph" w:styleId="berarbeitung">
    <w:name w:val="Revision"/>
    <w:hidden/>
    <w:uiPriority w:val="99"/>
    <w:semiHidden/>
    <w:rsid w:val="00EC3414"/>
    <w:rPr>
      <w:rFonts w:ascii="Book Antiqua" w:hAnsi="Book Antiqua"/>
      <w:sz w:val="22"/>
      <w:szCs w:val="22"/>
    </w:rPr>
  </w:style>
  <w:style w:type="character" w:styleId="NichtaufgelsteErwhnung">
    <w:name w:val="Unresolved Mention"/>
    <w:basedOn w:val="Absatz-Standardschriftart"/>
    <w:uiPriority w:val="99"/>
    <w:semiHidden/>
    <w:unhideWhenUsed/>
    <w:rsid w:val="007F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7046">
      <w:bodyDiv w:val="1"/>
      <w:marLeft w:val="0"/>
      <w:marRight w:val="0"/>
      <w:marTop w:val="0"/>
      <w:marBottom w:val="0"/>
      <w:divBdr>
        <w:top w:val="none" w:sz="0" w:space="0" w:color="auto"/>
        <w:left w:val="none" w:sz="0" w:space="0" w:color="auto"/>
        <w:bottom w:val="none" w:sz="0" w:space="0" w:color="auto"/>
        <w:right w:val="none" w:sz="0" w:space="0" w:color="auto"/>
      </w:divBdr>
      <w:divsChild>
        <w:div w:id="543978588">
          <w:marLeft w:val="0"/>
          <w:marRight w:val="0"/>
          <w:marTop w:val="0"/>
          <w:marBottom w:val="0"/>
          <w:divBdr>
            <w:top w:val="none" w:sz="0" w:space="0" w:color="auto"/>
            <w:left w:val="none" w:sz="0" w:space="0" w:color="auto"/>
            <w:bottom w:val="none" w:sz="0" w:space="0" w:color="auto"/>
            <w:right w:val="none" w:sz="0" w:space="0" w:color="auto"/>
          </w:divBdr>
          <w:divsChild>
            <w:div w:id="1501578789">
              <w:marLeft w:val="0"/>
              <w:marRight w:val="0"/>
              <w:marTop w:val="0"/>
              <w:marBottom w:val="0"/>
              <w:divBdr>
                <w:top w:val="none" w:sz="0" w:space="0" w:color="auto"/>
                <w:left w:val="none" w:sz="0" w:space="0" w:color="auto"/>
                <w:bottom w:val="none" w:sz="0" w:space="0" w:color="auto"/>
                <w:right w:val="none" w:sz="0" w:space="0" w:color="auto"/>
              </w:divBdr>
              <w:divsChild>
                <w:div w:id="545142256">
                  <w:marLeft w:val="0"/>
                  <w:marRight w:val="0"/>
                  <w:marTop w:val="0"/>
                  <w:marBottom w:val="0"/>
                  <w:divBdr>
                    <w:top w:val="none" w:sz="0" w:space="0" w:color="auto"/>
                    <w:left w:val="none" w:sz="0" w:space="0" w:color="auto"/>
                    <w:bottom w:val="none" w:sz="0" w:space="0" w:color="auto"/>
                    <w:right w:val="none" w:sz="0" w:space="0" w:color="auto"/>
                  </w:divBdr>
                  <w:divsChild>
                    <w:div w:id="340201767">
                      <w:marLeft w:val="-225"/>
                      <w:marRight w:val="-225"/>
                      <w:marTop w:val="0"/>
                      <w:marBottom w:val="0"/>
                      <w:divBdr>
                        <w:top w:val="none" w:sz="0" w:space="0" w:color="auto"/>
                        <w:left w:val="none" w:sz="0" w:space="0" w:color="auto"/>
                        <w:bottom w:val="none" w:sz="0" w:space="0" w:color="auto"/>
                        <w:right w:val="none" w:sz="0" w:space="0" w:color="auto"/>
                      </w:divBdr>
                      <w:divsChild>
                        <w:div w:id="358627879">
                          <w:marLeft w:val="0"/>
                          <w:marRight w:val="0"/>
                          <w:marTop w:val="0"/>
                          <w:marBottom w:val="0"/>
                          <w:divBdr>
                            <w:top w:val="none" w:sz="0" w:space="0" w:color="auto"/>
                            <w:left w:val="none" w:sz="0" w:space="0" w:color="auto"/>
                            <w:bottom w:val="none" w:sz="0" w:space="0" w:color="auto"/>
                            <w:right w:val="none" w:sz="0" w:space="0" w:color="auto"/>
                          </w:divBdr>
                          <w:divsChild>
                            <w:div w:id="2124764363">
                              <w:marLeft w:val="0"/>
                              <w:marRight w:val="0"/>
                              <w:marTop w:val="0"/>
                              <w:marBottom w:val="0"/>
                              <w:divBdr>
                                <w:top w:val="none" w:sz="0" w:space="0" w:color="auto"/>
                                <w:left w:val="none" w:sz="0" w:space="0" w:color="auto"/>
                                <w:bottom w:val="none" w:sz="0" w:space="0" w:color="auto"/>
                                <w:right w:val="none" w:sz="0" w:space="0" w:color="auto"/>
                              </w:divBdr>
                              <w:divsChild>
                                <w:div w:id="2067222240">
                                  <w:marLeft w:val="-225"/>
                                  <w:marRight w:val="-225"/>
                                  <w:marTop w:val="0"/>
                                  <w:marBottom w:val="0"/>
                                  <w:divBdr>
                                    <w:top w:val="none" w:sz="0" w:space="0" w:color="auto"/>
                                    <w:left w:val="none" w:sz="0" w:space="0" w:color="auto"/>
                                    <w:bottom w:val="none" w:sz="0" w:space="0" w:color="auto"/>
                                    <w:right w:val="none" w:sz="0" w:space="0" w:color="auto"/>
                                  </w:divBdr>
                                  <w:divsChild>
                                    <w:div w:id="909584423">
                                      <w:marLeft w:val="0"/>
                                      <w:marRight w:val="0"/>
                                      <w:marTop w:val="0"/>
                                      <w:marBottom w:val="0"/>
                                      <w:divBdr>
                                        <w:top w:val="none" w:sz="0" w:space="0" w:color="auto"/>
                                        <w:left w:val="none" w:sz="0" w:space="0" w:color="auto"/>
                                        <w:bottom w:val="none" w:sz="0" w:space="0" w:color="auto"/>
                                        <w:right w:val="none" w:sz="0" w:space="0" w:color="auto"/>
                                      </w:divBdr>
                                      <w:divsChild>
                                        <w:div w:id="1587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03825">
      <w:bodyDiv w:val="1"/>
      <w:marLeft w:val="0"/>
      <w:marRight w:val="0"/>
      <w:marTop w:val="0"/>
      <w:marBottom w:val="0"/>
      <w:divBdr>
        <w:top w:val="none" w:sz="0" w:space="0" w:color="auto"/>
        <w:left w:val="none" w:sz="0" w:space="0" w:color="auto"/>
        <w:bottom w:val="none" w:sz="0" w:space="0" w:color="auto"/>
        <w:right w:val="none" w:sz="0" w:space="0" w:color="auto"/>
      </w:divBdr>
      <w:divsChild>
        <w:div w:id="1183322408">
          <w:marLeft w:val="0"/>
          <w:marRight w:val="0"/>
          <w:marTop w:val="0"/>
          <w:marBottom w:val="0"/>
          <w:divBdr>
            <w:top w:val="none" w:sz="0" w:space="0" w:color="auto"/>
            <w:left w:val="none" w:sz="0" w:space="0" w:color="auto"/>
            <w:bottom w:val="none" w:sz="0" w:space="0" w:color="auto"/>
            <w:right w:val="none" w:sz="0" w:space="0" w:color="auto"/>
          </w:divBdr>
          <w:divsChild>
            <w:div w:id="1538815269">
              <w:marLeft w:val="0"/>
              <w:marRight w:val="0"/>
              <w:marTop w:val="0"/>
              <w:marBottom w:val="0"/>
              <w:divBdr>
                <w:top w:val="none" w:sz="0" w:space="0" w:color="auto"/>
                <w:left w:val="none" w:sz="0" w:space="0" w:color="auto"/>
                <w:bottom w:val="none" w:sz="0" w:space="0" w:color="auto"/>
                <w:right w:val="none" w:sz="0" w:space="0" w:color="auto"/>
              </w:divBdr>
              <w:divsChild>
                <w:div w:id="1900940968">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225"/>
                      <w:marRight w:val="-225"/>
                      <w:marTop w:val="0"/>
                      <w:marBottom w:val="0"/>
                      <w:divBdr>
                        <w:top w:val="none" w:sz="0" w:space="0" w:color="auto"/>
                        <w:left w:val="none" w:sz="0" w:space="0" w:color="auto"/>
                        <w:bottom w:val="none" w:sz="0" w:space="0" w:color="auto"/>
                        <w:right w:val="none" w:sz="0" w:space="0" w:color="auto"/>
                      </w:divBdr>
                      <w:divsChild>
                        <w:div w:id="1837379550">
                          <w:marLeft w:val="0"/>
                          <w:marRight w:val="0"/>
                          <w:marTop w:val="0"/>
                          <w:marBottom w:val="0"/>
                          <w:divBdr>
                            <w:top w:val="none" w:sz="0" w:space="0" w:color="auto"/>
                            <w:left w:val="none" w:sz="0" w:space="0" w:color="auto"/>
                            <w:bottom w:val="none" w:sz="0" w:space="0" w:color="auto"/>
                            <w:right w:val="none" w:sz="0" w:space="0" w:color="auto"/>
                          </w:divBdr>
                          <w:divsChild>
                            <w:div w:id="272980694">
                              <w:marLeft w:val="0"/>
                              <w:marRight w:val="0"/>
                              <w:marTop w:val="0"/>
                              <w:marBottom w:val="0"/>
                              <w:divBdr>
                                <w:top w:val="none" w:sz="0" w:space="0" w:color="auto"/>
                                <w:left w:val="none" w:sz="0" w:space="0" w:color="auto"/>
                                <w:bottom w:val="none" w:sz="0" w:space="0" w:color="auto"/>
                                <w:right w:val="none" w:sz="0" w:space="0" w:color="auto"/>
                              </w:divBdr>
                              <w:divsChild>
                                <w:div w:id="1905094170">
                                  <w:marLeft w:val="-225"/>
                                  <w:marRight w:val="-225"/>
                                  <w:marTop w:val="0"/>
                                  <w:marBottom w:val="0"/>
                                  <w:divBdr>
                                    <w:top w:val="none" w:sz="0" w:space="0" w:color="auto"/>
                                    <w:left w:val="none" w:sz="0" w:space="0" w:color="auto"/>
                                    <w:bottom w:val="none" w:sz="0" w:space="0" w:color="auto"/>
                                    <w:right w:val="none" w:sz="0" w:space="0" w:color="auto"/>
                                  </w:divBdr>
                                  <w:divsChild>
                                    <w:div w:id="373163525">
                                      <w:marLeft w:val="0"/>
                                      <w:marRight w:val="0"/>
                                      <w:marTop w:val="0"/>
                                      <w:marBottom w:val="0"/>
                                      <w:divBdr>
                                        <w:top w:val="none" w:sz="0" w:space="0" w:color="auto"/>
                                        <w:left w:val="none" w:sz="0" w:space="0" w:color="auto"/>
                                        <w:bottom w:val="none" w:sz="0" w:space="0" w:color="auto"/>
                                        <w:right w:val="none" w:sz="0" w:space="0" w:color="auto"/>
                                      </w:divBdr>
                                      <w:divsChild>
                                        <w:div w:id="1618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4845">
      <w:bodyDiv w:val="1"/>
      <w:marLeft w:val="0"/>
      <w:marRight w:val="0"/>
      <w:marTop w:val="0"/>
      <w:marBottom w:val="0"/>
      <w:divBdr>
        <w:top w:val="none" w:sz="0" w:space="0" w:color="auto"/>
        <w:left w:val="none" w:sz="0" w:space="0" w:color="auto"/>
        <w:bottom w:val="none" w:sz="0" w:space="0" w:color="auto"/>
        <w:right w:val="none" w:sz="0" w:space="0" w:color="auto"/>
      </w:divBdr>
    </w:div>
    <w:div w:id="955870798">
      <w:bodyDiv w:val="1"/>
      <w:marLeft w:val="0"/>
      <w:marRight w:val="0"/>
      <w:marTop w:val="0"/>
      <w:marBottom w:val="0"/>
      <w:divBdr>
        <w:top w:val="none" w:sz="0" w:space="0" w:color="auto"/>
        <w:left w:val="none" w:sz="0" w:space="0" w:color="auto"/>
        <w:bottom w:val="none" w:sz="0" w:space="0" w:color="auto"/>
        <w:right w:val="none" w:sz="0" w:space="0" w:color="auto"/>
      </w:divBdr>
      <w:divsChild>
        <w:div w:id="2133401377">
          <w:marLeft w:val="0"/>
          <w:marRight w:val="0"/>
          <w:marTop w:val="0"/>
          <w:marBottom w:val="0"/>
          <w:divBdr>
            <w:top w:val="none" w:sz="0" w:space="0" w:color="auto"/>
            <w:left w:val="none" w:sz="0" w:space="0" w:color="auto"/>
            <w:bottom w:val="none" w:sz="0" w:space="0" w:color="auto"/>
            <w:right w:val="none" w:sz="0" w:space="0" w:color="auto"/>
          </w:divBdr>
          <w:divsChild>
            <w:div w:id="835460134">
              <w:marLeft w:val="0"/>
              <w:marRight w:val="0"/>
              <w:marTop w:val="0"/>
              <w:marBottom w:val="0"/>
              <w:divBdr>
                <w:top w:val="none" w:sz="0" w:space="0" w:color="auto"/>
                <w:left w:val="none" w:sz="0" w:space="0" w:color="auto"/>
                <w:bottom w:val="none" w:sz="0" w:space="0" w:color="auto"/>
                <w:right w:val="none" w:sz="0" w:space="0" w:color="auto"/>
              </w:divBdr>
              <w:divsChild>
                <w:div w:id="1924221098">
                  <w:marLeft w:val="0"/>
                  <w:marRight w:val="0"/>
                  <w:marTop w:val="0"/>
                  <w:marBottom w:val="0"/>
                  <w:divBdr>
                    <w:top w:val="none" w:sz="0" w:space="0" w:color="auto"/>
                    <w:left w:val="none" w:sz="0" w:space="0" w:color="auto"/>
                    <w:bottom w:val="none" w:sz="0" w:space="0" w:color="auto"/>
                    <w:right w:val="none" w:sz="0" w:space="0" w:color="auto"/>
                  </w:divBdr>
                  <w:divsChild>
                    <w:div w:id="775515073">
                      <w:marLeft w:val="-225"/>
                      <w:marRight w:val="-225"/>
                      <w:marTop w:val="0"/>
                      <w:marBottom w:val="0"/>
                      <w:divBdr>
                        <w:top w:val="none" w:sz="0" w:space="0" w:color="auto"/>
                        <w:left w:val="none" w:sz="0" w:space="0" w:color="auto"/>
                        <w:bottom w:val="none" w:sz="0" w:space="0" w:color="auto"/>
                        <w:right w:val="none" w:sz="0" w:space="0" w:color="auto"/>
                      </w:divBdr>
                      <w:divsChild>
                        <w:div w:id="1426224341">
                          <w:marLeft w:val="0"/>
                          <w:marRight w:val="0"/>
                          <w:marTop w:val="0"/>
                          <w:marBottom w:val="0"/>
                          <w:divBdr>
                            <w:top w:val="none" w:sz="0" w:space="0" w:color="auto"/>
                            <w:left w:val="none" w:sz="0" w:space="0" w:color="auto"/>
                            <w:bottom w:val="none" w:sz="0" w:space="0" w:color="auto"/>
                            <w:right w:val="none" w:sz="0" w:space="0" w:color="auto"/>
                          </w:divBdr>
                          <w:divsChild>
                            <w:div w:id="775518505">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225"/>
                                  <w:marRight w:val="-225"/>
                                  <w:marTop w:val="0"/>
                                  <w:marBottom w:val="0"/>
                                  <w:divBdr>
                                    <w:top w:val="none" w:sz="0" w:space="0" w:color="auto"/>
                                    <w:left w:val="none" w:sz="0" w:space="0" w:color="auto"/>
                                    <w:bottom w:val="none" w:sz="0" w:space="0" w:color="auto"/>
                                    <w:right w:val="none" w:sz="0" w:space="0" w:color="auto"/>
                                  </w:divBdr>
                                  <w:divsChild>
                                    <w:div w:id="506022052">
                                      <w:marLeft w:val="0"/>
                                      <w:marRight w:val="0"/>
                                      <w:marTop w:val="0"/>
                                      <w:marBottom w:val="0"/>
                                      <w:divBdr>
                                        <w:top w:val="none" w:sz="0" w:space="0" w:color="auto"/>
                                        <w:left w:val="none" w:sz="0" w:space="0" w:color="auto"/>
                                        <w:bottom w:val="none" w:sz="0" w:space="0" w:color="auto"/>
                                        <w:right w:val="none" w:sz="0" w:space="0" w:color="auto"/>
                                      </w:divBdr>
                                      <w:divsChild>
                                        <w:div w:id="841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3593">
      <w:bodyDiv w:val="1"/>
      <w:marLeft w:val="0"/>
      <w:marRight w:val="0"/>
      <w:marTop w:val="0"/>
      <w:marBottom w:val="0"/>
      <w:divBdr>
        <w:top w:val="none" w:sz="0" w:space="0" w:color="auto"/>
        <w:left w:val="none" w:sz="0" w:space="0" w:color="auto"/>
        <w:bottom w:val="none" w:sz="0" w:space="0" w:color="auto"/>
        <w:right w:val="none" w:sz="0" w:space="0" w:color="auto"/>
      </w:divBdr>
      <w:divsChild>
        <w:div w:id="1651864370">
          <w:marLeft w:val="0"/>
          <w:marRight w:val="0"/>
          <w:marTop w:val="0"/>
          <w:marBottom w:val="0"/>
          <w:divBdr>
            <w:top w:val="none" w:sz="0" w:space="0" w:color="auto"/>
            <w:left w:val="none" w:sz="0" w:space="0" w:color="auto"/>
            <w:bottom w:val="none" w:sz="0" w:space="0" w:color="auto"/>
            <w:right w:val="none" w:sz="0" w:space="0" w:color="auto"/>
          </w:divBdr>
          <w:divsChild>
            <w:div w:id="458963050">
              <w:marLeft w:val="0"/>
              <w:marRight w:val="0"/>
              <w:marTop w:val="0"/>
              <w:marBottom w:val="0"/>
              <w:divBdr>
                <w:top w:val="none" w:sz="0" w:space="0" w:color="auto"/>
                <w:left w:val="none" w:sz="0" w:space="0" w:color="auto"/>
                <w:bottom w:val="none" w:sz="0" w:space="0" w:color="auto"/>
                <w:right w:val="none" w:sz="0" w:space="0" w:color="auto"/>
              </w:divBdr>
              <w:divsChild>
                <w:div w:id="1152216209">
                  <w:marLeft w:val="0"/>
                  <w:marRight w:val="0"/>
                  <w:marTop w:val="0"/>
                  <w:marBottom w:val="0"/>
                  <w:divBdr>
                    <w:top w:val="none" w:sz="0" w:space="0" w:color="auto"/>
                    <w:left w:val="none" w:sz="0" w:space="0" w:color="auto"/>
                    <w:bottom w:val="none" w:sz="0" w:space="0" w:color="auto"/>
                    <w:right w:val="none" w:sz="0" w:space="0" w:color="auto"/>
                  </w:divBdr>
                  <w:divsChild>
                    <w:div w:id="535238135">
                      <w:marLeft w:val="-225"/>
                      <w:marRight w:val="-225"/>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803348803">
                              <w:marLeft w:val="0"/>
                              <w:marRight w:val="0"/>
                              <w:marTop w:val="0"/>
                              <w:marBottom w:val="0"/>
                              <w:divBdr>
                                <w:top w:val="none" w:sz="0" w:space="0" w:color="auto"/>
                                <w:left w:val="none" w:sz="0" w:space="0" w:color="auto"/>
                                <w:bottom w:val="none" w:sz="0" w:space="0" w:color="auto"/>
                                <w:right w:val="none" w:sz="0" w:space="0" w:color="auto"/>
                              </w:divBdr>
                              <w:divsChild>
                                <w:div w:id="1699233491">
                                  <w:marLeft w:val="-225"/>
                                  <w:marRight w:val="-225"/>
                                  <w:marTop w:val="0"/>
                                  <w:marBottom w:val="0"/>
                                  <w:divBdr>
                                    <w:top w:val="none" w:sz="0" w:space="0" w:color="auto"/>
                                    <w:left w:val="none" w:sz="0" w:space="0" w:color="auto"/>
                                    <w:bottom w:val="none" w:sz="0" w:space="0" w:color="auto"/>
                                    <w:right w:val="none" w:sz="0" w:space="0" w:color="auto"/>
                                  </w:divBdr>
                                  <w:divsChild>
                                    <w:div w:id="674840603">
                                      <w:marLeft w:val="0"/>
                                      <w:marRight w:val="0"/>
                                      <w:marTop w:val="0"/>
                                      <w:marBottom w:val="0"/>
                                      <w:divBdr>
                                        <w:top w:val="none" w:sz="0" w:space="0" w:color="auto"/>
                                        <w:left w:val="none" w:sz="0" w:space="0" w:color="auto"/>
                                        <w:bottom w:val="none" w:sz="0" w:space="0" w:color="auto"/>
                                        <w:right w:val="none" w:sz="0" w:space="0" w:color="auto"/>
                                      </w:divBdr>
                                      <w:divsChild>
                                        <w:div w:id="180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3924">
      <w:bodyDiv w:val="1"/>
      <w:marLeft w:val="0"/>
      <w:marRight w:val="0"/>
      <w:marTop w:val="0"/>
      <w:marBottom w:val="0"/>
      <w:divBdr>
        <w:top w:val="none" w:sz="0" w:space="0" w:color="auto"/>
        <w:left w:val="none" w:sz="0" w:space="0" w:color="auto"/>
        <w:bottom w:val="none" w:sz="0" w:space="0" w:color="auto"/>
        <w:right w:val="none" w:sz="0" w:space="0" w:color="auto"/>
      </w:divBdr>
      <w:divsChild>
        <w:div w:id="722600663">
          <w:marLeft w:val="0"/>
          <w:marRight w:val="0"/>
          <w:marTop w:val="0"/>
          <w:marBottom w:val="0"/>
          <w:divBdr>
            <w:top w:val="none" w:sz="0" w:space="0" w:color="auto"/>
            <w:left w:val="none" w:sz="0" w:space="0" w:color="auto"/>
            <w:bottom w:val="none" w:sz="0" w:space="0" w:color="auto"/>
            <w:right w:val="none" w:sz="0" w:space="0" w:color="auto"/>
          </w:divBdr>
          <w:divsChild>
            <w:div w:id="584067853">
              <w:marLeft w:val="0"/>
              <w:marRight w:val="0"/>
              <w:marTop w:val="0"/>
              <w:marBottom w:val="0"/>
              <w:divBdr>
                <w:top w:val="none" w:sz="0" w:space="0" w:color="auto"/>
                <w:left w:val="none" w:sz="0" w:space="0" w:color="auto"/>
                <w:bottom w:val="none" w:sz="0" w:space="0" w:color="auto"/>
                <w:right w:val="none" w:sz="0" w:space="0" w:color="auto"/>
              </w:divBdr>
              <w:divsChild>
                <w:div w:id="723718566">
                  <w:marLeft w:val="0"/>
                  <w:marRight w:val="0"/>
                  <w:marTop w:val="0"/>
                  <w:marBottom w:val="0"/>
                  <w:divBdr>
                    <w:top w:val="none" w:sz="0" w:space="0" w:color="auto"/>
                    <w:left w:val="none" w:sz="0" w:space="0" w:color="auto"/>
                    <w:bottom w:val="none" w:sz="0" w:space="0" w:color="auto"/>
                    <w:right w:val="none" w:sz="0" w:space="0" w:color="auto"/>
                  </w:divBdr>
                  <w:divsChild>
                    <w:div w:id="38364211">
                      <w:marLeft w:val="-225"/>
                      <w:marRight w:val="-225"/>
                      <w:marTop w:val="0"/>
                      <w:marBottom w:val="0"/>
                      <w:divBdr>
                        <w:top w:val="none" w:sz="0" w:space="0" w:color="auto"/>
                        <w:left w:val="none" w:sz="0" w:space="0" w:color="auto"/>
                        <w:bottom w:val="none" w:sz="0" w:space="0" w:color="auto"/>
                        <w:right w:val="none" w:sz="0" w:space="0" w:color="auto"/>
                      </w:divBdr>
                      <w:divsChild>
                        <w:div w:id="1836408712">
                          <w:marLeft w:val="0"/>
                          <w:marRight w:val="0"/>
                          <w:marTop w:val="0"/>
                          <w:marBottom w:val="0"/>
                          <w:divBdr>
                            <w:top w:val="none" w:sz="0" w:space="0" w:color="auto"/>
                            <w:left w:val="none" w:sz="0" w:space="0" w:color="auto"/>
                            <w:bottom w:val="none" w:sz="0" w:space="0" w:color="auto"/>
                            <w:right w:val="none" w:sz="0" w:space="0" w:color="auto"/>
                          </w:divBdr>
                          <w:divsChild>
                            <w:div w:id="498471556">
                              <w:marLeft w:val="0"/>
                              <w:marRight w:val="0"/>
                              <w:marTop w:val="0"/>
                              <w:marBottom w:val="0"/>
                              <w:divBdr>
                                <w:top w:val="none" w:sz="0" w:space="0" w:color="auto"/>
                                <w:left w:val="none" w:sz="0" w:space="0" w:color="auto"/>
                                <w:bottom w:val="none" w:sz="0" w:space="0" w:color="auto"/>
                                <w:right w:val="none" w:sz="0" w:space="0" w:color="auto"/>
                              </w:divBdr>
                              <w:divsChild>
                                <w:div w:id="332537358">
                                  <w:marLeft w:val="-225"/>
                                  <w:marRight w:val="-225"/>
                                  <w:marTop w:val="0"/>
                                  <w:marBottom w:val="0"/>
                                  <w:divBdr>
                                    <w:top w:val="none" w:sz="0" w:space="0" w:color="auto"/>
                                    <w:left w:val="none" w:sz="0" w:space="0" w:color="auto"/>
                                    <w:bottom w:val="none" w:sz="0" w:space="0" w:color="auto"/>
                                    <w:right w:val="none" w:sz="0" w:space="0" w:color="auto"/>
                                  </w:divBdr>
                                  <w:divsChild>
                                    <w:div w:id="506290757">
                                      <w:marLeft w:val="0"/>
                                      <w:marRight w:val="0"/>
                                      <w:marTop w:val="0"/>
                                      <w:marBottom w:val="0"/>
                                      <w:divBdr>
                                        <w:top w:val="none" w:sz="0" w:space="0" w:color="auto"/>
                                        <w:left w:val="none" w:sz="0" w:space="0" w:color="auto"/>
                                        <w:bottom w:val="none" w:sz="0" w:space="0" w:color="auto"/>
                                        <w:right w:val="none" w:sz="0" w:space="0" w:color="auto"/>
                                      </w:divBdr>
                                      <w:divsChild>
                                        <w:div w:id="10116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ulhaber.com/en/products/linear-actuators/geared-linear-actuato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44DE-B589-4B35-85F0-DBFFBCB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3058</Characters>
  <Application>Microsoft Office Word</Application>
  <DocSecurity>0</DocSecurity>
  <Lines>25</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Dr. Fritz Faulhaber</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Frey Carina</cp:lastModifiedBy>
  <cp:revision>10</cp:revision>
  <cp:lastPrinted>2016-03-23T17:15:00Z</cp:lastPrinted>
  <dcterms:created xsi:type="dcterms:W3CDTF">2023-01-31T09:34:00Z</dcterms:created>
  <dcterms:modified xsi:type="dcterms:W3CDTF">2023-02-13T11:12:00Z</dcterms:modified>
</cp:coreProperties>
</file>